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368F9" w14:textId="77777777" w:rsidR="000368D4" w:rsidRPr="00CC2F96" w:rsidRDefault="000368D4" w:rsidP="000368D4">
      <w:pPr>
        <w:jc w:val="center"/>
        <w:rPr>
          <w:rFonts w:ascii="Times New Roman" w:hAnsi="Times New Roman"/>
          <w:sz w:val="24"/>
          <w:szCs w:val="24"/>
        </w:rPr>
      </w:pPr>
      <w:r w:rsidRPr="00CC2F96">
        <w:rPr>
          <w:rFonts w:ascii="Times New Roman" w:hAnsi="Times New Roman"/>
          <w:sz w:val="24"/>
          <w:szCs w:val="24"/>
        </w:rPr>
        <w:t>KAPOSVÁRI EGYETEM</w:t>
      </w:r>
    </w:p>
    <w:p w14:paraId="336F1B95" w14:textId="77777777" w:rsidR="000368D4" w:rsidRPr="00CC2F96" w:rsidRDefault="000368D4" w:rsidP="000368D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881F82C" w14:textId="77777777" w:rsidR="000368D4" w:rsidRPr="00CC2F96" w:rsidRDefault="000368D4" w:rsidP="000368D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D1A900B" w14:textId="77777777" w:rsidR="000368D4" w:rsidRPr="00CC2F96" w:rsidRDefault="000368D4" w:rsidP="000368D4">
      <w:pPr>
        <w:rPr>
          <w:rFonts w:ascii="Times New Roman" w:hAnsi="Times New Roman"/>
          <w:b/>
          <w:sz w:val="24"/>
          <w:szCs w:val="24"/>
        </w:rPr>
      </w:pPr>
    </w:p>
    <w:p w14:paraId="3F14CA97" w14:textId="77777777" w:rsidR="000368D4" w:rsidRPr="00CC2F96" w:rsidRDefault="000368D4" w:rsidP="000368D4">
      <w:pPr>
        <w:tabs>
          <w:tab w:val="left" w:pos="7125"/>
        </w:tabs>
        <w:rPr>
          <w:rFonts w:ascii="Times New Roman" w:hAnsi="Times New Roman"/>
          <w:b/>
          <w:sz w:val="24"/>
          <w:szCs w:val="24"/>
        </w:rPr>
      </w:pPr>
      <w:r w:rsidRPr="00CC2F96">
        <w:rPr>
          <w:rFonts w:ascii="Times New Roman" w:hAnsi="Times New Roman"/>
          <w:b/>
          <w:sz w:val="24"/>
          <w:szCs w:val="24"/>
        </w:rPr>
        <w:tab/>
      </w:r>
    </w:p>
    <w:p w14:paraId="1BACDF78" w14:textId="77777777" w:rsidR="000368D4" w:rsidRPr="00CC2F96" w:rsidRDefault="000368D4" w:rsidP="000368D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205C58D" w14:textId="77777777" w:rsidR="000368D4" w:rsidRPr="00CC2F96" w:rsidRDefault="000368D4" w:rsidP="000368D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2788C96" w14:textId="77777777" w:rsidR="000368D4" w:rsidRPr="00CC2F96" w:rsidRDefault="000368D4" w:rsidP="000368D4">
      <w:pPr>
        <w:pStyle w:val="Szvegtrzs"/>
        <w:rPr>
          <w:b/>
          <w:szCs w:val="24"/>
        </w:rPr>
      </w:pPr>
      <w:r w:rsidRPr="00CC2F96">
        <w:rPr>
          <w:b/>
          <w:szCs w:val="24"/>
        </w:rPr>
        <w:t>SZERVEZETI ÉS MŰKÖDÉSI SZABÁLYZAT</w:t>
      </w:r>
    </w:p>
    <w:p w14:paraId="25B63295" w14:textId="77777777" w:rsidR="000368D4" w:rsidRPr="00CC2F96" w:rsidRDefault="000368D4" w:rsidP="000368D4">
      <w:pPr>
        <w:pStyle w:val="Szvegtrzs"/>
        <w:rPr>
          <w:b/>
          <w:szCs w:val="24"/>
        </w:rPr>
      </w:pPr>
      <w:r w:rsidRPr="00CC2F96">
        <w:rPr>
          <w:b/>
          <w:szCs w:val="24"/>
        </w:rPr>
        <w:t>III. KÖTET</w:t>
      </w:r>
    </w:p>
    <w:p w14:paraId="59BF3AAB" w14:textId="77777777" w:rsidR="000368D4" w:rsidRPr="00CC2F96" w:rsidRDefault="000368D4" w:rsidP="000368D4">
      <w:pPr>
        <w:pStyle w:val="Szvegtrzs"/>
        <w:rPr>
          <w:b/>
          <w:szCs w:val="24"/>
        </w:rPr>
      </w:pPr>
    </w:p>
    <w:p w14:paraId="183AA956" w14:textId="77777777" w:rsidR="000368D4" w:rsidRPr="00CC2F96" w:rsidRDefault="000368D4" w:rsidP="000368D4">
      <w:pPr>
        <w:pStyle w:val="Szvegtrzs"/>
        <w:rPr>
          <w:b/>
          <w:szCs w:val="24"/>
        </w:rPr>
      </w:pPr>
      <w:r w:rsidRPr="00CC2F96">
        <w:rPr>
          <w:b/>
          <w:szCs w:val="24"/>
        </w:rPr>
        <w:t>8. melléklet</w:t>
      </w:r>
    </w:p>
    <w:p w14:paraId="1D7EFB59" w14:textId="77777777" w:rsidR="000368D4" w:rsidRPr="00CC2F96" w:rsidRDefault="000368D4" w:rsidP="000368D4">
      <w:pPr>
        <w:pStyle w:val="Szvegtrzs"/>
        <w:rPr>
          <w:b/>
          <w:szCs w:val="24"/>
        </w:rPr>
      </w:pPr>
      <w:r w:rsidRPr="00CC2F96">
        <w:rPr>
          <w:b/>
          <w:szCs w:val="24"/>
        </w:rPr>
        <w:t>Stipendium Hungaricum szabályzat</w:t>
      </w:r>
    </w:p>
    <w:p w14:paraId="2B7D342A" w14:textId="77777777" w:rsidR="000368D4" w:rsidRPr="00CC2F96" w:rsidRDefault="000368D4" w:rsidP="000368D4">
      <w:pPr>
        <w:rPr>
          <w:b/>
          <w:szCs w:val="24"/>
        </w:rPr>
      </w:pPr>
    </w:p>
    <w:p w14:paraId="7D46F6E3" w14:textId="77777777" w:rsidR="000368D4" w:rsidRPr="00CC2F96" w:rsidRDefault="000368D4" w:rsidP="000368D4">
      <w:pPr>
        <w:rPr>
          <w:b/>
          <w:szCs w:val="24"/>
        </w:rPr>
      </w:pPr>
    </w:p>
    <w:p w14:paraId="267A552F" w14:textId="77777777" w:rsidR="000368D4" w:rsidRPr="00CC2F96" w:rsidRDefault="000368D4" w:rsidP="000368D4">
      <w:pPr>
        <w:rPr>
          <w:b/>
          <w:szCs w:val="24"/>
        </w:rPr>
      </w:pPr>
    </w:p>
    <w:p w14:paraId="3E22A326" w14:textId="77777777" w:rsidR="000368D4" w:rsidRPr="00CC2F96" w:rsidRDefault="000368D4" w:rsidP="000368D4">
      <w:pPr>
        <w:rPr>
          <w:b/>
          <w:szCs w:val="24"/>
        </w:rPr>
      </w:pPr>
    </w:p>
    <w:p w14:paraId="51D9AFB0" w14:textId="77777777" w:rsidR="000368D4" w:rsidRPr="00CC2F96" w:rsidRDefault="000368D4" w:rsidP="000368D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735C656" w14:textId="77777777" w:rsidR="000368D4" w:rsidRPr="00CC2F96" w:rsidRDefault="000368D4" w:rsidP="000368D4">
      <w:pPr>
        <w:rPr>
          <w:b/>
          <w:szCs w:val="24"/>
        </w:rPr>
      </w:pPr>
    </w:p>
    <w:p w14:paraId="55068B16" w14:textId="77777777" w:rsidR="000368D4" w:rsidRPr="00CC2F96" w:rsidRDefault="000368D4" w:rsidP="000368D4">
      <w:pPr>
        <w:rPr>
          <w:b/>
          <w:szCs w:val="24"/>
        </w:rPr>
      </w:pPr>
    </w:p>
    <w:p w14:paraId="7712AD85" w14:textId="77777777" w:rsidR="000368D4" w:rsidRPr="00CC2F96" w:rsidRDefault="000368D4" w:rsidP="000368D4">
      <w:pPr>
        <w:pStyle w:val="Cmsor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297C20D" w14:textId="77777777" w:rsidR="000368D4" w:rsidRPr="00CC2F96" w:rsidRDefault="000368D4" w:rsidP="000368D4"/>
    <w:p w14:paraId="32FC3494" w14:textId="77777777" w:rsidR="000368D4" w:rsidRPr="00CC2F96" w:rsidRDefault="000368D4" w:rsidP="000368D4"/>
    <w:p w14:paraId="1079F307" w14:textId="77777777" w:rsidR="000368D4" w:rsidRPr="00CC2F96" w:rsidRDefault="000368D4" w:rsidP="000368D4"/>
    <w:p w14:paraId="316CFE2E" w14:textId="77777777" w:rsidR="000368D4" w:rsidRPr="00CC2F96" w:rsidRDefault="000368D4" w:rsidP="000368D4">
      <w:pPr>
        <w:pStyle w:val="Cmsor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3D5FEBC0" w14:textId="77777777" w:rsidR="000368D4" w:rsidRPr="00CC2F96" w:rsidRDefault="000368D4" w:rsidP="000368D4">
      <w:pPr>
        <w:pStyle w:val="Cmsor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3E3F1B4" w14:textId="23BC05A6" w:rsidR="000368D4" w:rsidRPr="00CC2F96" w:rsidRDefault="00951A85" w:rsidP="000368D4">
      <w:pPr>
        <w:pStyle w:val="Cmsor4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noProof/>
          <w:color w:val="auto"/>
          <w:sz w:val="24"/>
          <w:szCs w:val="24"/>
          <w:lang w:eastAsia="hu-HU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 wp14:anchorId="7C0173C4" wp14:editId="3E88DE11">
                <wp:simplePos x="0" y="0"/>
                <wp:positionH relativeFrom="column">
                  <wp:posOffset>1485900</wp:posOffset>
                </wp:positionH>
                <wp:positionV relativeFrom="paragraph">
                  <wp:posOffset>1269</wp:posOffset>
                </wp:positionV>
                <wp:extent cx="2834640" cy="0"/>
                <wp:effectExtent l="0" t="38100" r="41910" b="381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8A8B3" id="Line 2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17pt,.1pt" to="340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" strokecolor="silver" strokeweight="6pt"/>
            </w:pict>
          </mc:Fallback>
        </mc:AlternateContent>
      </w:r>
      <w:r w:rsidR="000368D4" w:rsidRPr="00CC2F96">
        <w:rPr>
          <w:rFonts w:ascii="Times New Roman" w:hAnsi="Times New Roman" w:cs="Times New Roman"/>
          <w:i w:val="0"/>
          <w:color w:val="auto"/>
          <w:sz w:val="24"/>
          <w:szCs w:val="24"/>
        </w:rPr>
        <w:t>KAPOSVÁR</w:t>
      </w:r>
    </w:p>
    <w:p w14:paraId="7ABC4EC5" w14:textId="30D2C7AF" w:rsidR="000368D4" w:rsidRPr="005921CB" w:rsidRDefault="000E593D" w:rsidP="000368D4">
      <w:pPr>
        <w:jc w:val="center"/>
        <w:rPr>
          <w:rFonts w:ascii="Times New Roman" w:hAnsi="Times New Roman"/>
          <w:b/>
          <w:sz w:val="24"/>
          <w:szCs w:val="24"/>
        </w:rPr>
      </w:pPr>
      <w:r w:rsidRPr="005921CB">
        <w:rPr>
          <w:rFonts w:ascii="Times New Roman" w:hAnsi="Times New Roman"/>
          <w:b/>
          <w:sz w:val="24"/>
          <w:szCs w:val="24"/>
        </w:rPr>
        <w:t>2017</w:t>
      </w:r>
    </w:p>
    <w:p w14:paraId="2526C73E" w14:textId="57B8D4D9" w:rsidR="000368D4" w:rsidRPr="00CC2F96" w:rsidRDefault="00951A85" w:rsidP="000368D4">
      <w:pPr>
        <w:rPr>
          <w:szCs w:val="24"/>
        </w:rPr>
      </w:pPr>
      <w:r>
        <w:rPr>
          <w:noProof/>
          <w:szCs w:val="24"/>
          <w:lang w:eastAsia="hu-HU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5EC32A00" wp14:editId="66E0C37F">
                <wp:simplePos x="0" y="0"/>
                <wp:positionH relativeFrom="column">
                  <wp:posOffset>1485900</wp:posOffset>
                </wp:positionH>
                <wp:positionV relativeFrom="paragraph">
                  <wp:posOffset>634</wp:posOffset>
                </wp:positionV>
                <wp:extent cx="2834640" cy="0"/>
                <wp:effectExtent l="0" t="38100" r="41910" b="381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DC5FD" id="Line 3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17pt,.05pt" to="340.2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" strokecolor="silver" strokeweight="6pt"/>
            </w:pict>
          </mc:Fallback>
        </mc:AlternateContent>
      </w:r>
    </w:p>
    <w:p w14:paraId="5BB649BF" w14:textId="77777777" w:rsidR="000368D4" w:rsidRPr="00CC2F96" w:rsidRDefault="000368D4" w:rsidP="000368D4">
      <w:pPr>
        <w:spacing w:after="0" w:line="240" w:lineRule="auto"/>
        <w:rPr>
          <w:rFonts w:ascii="Times New Roman" w:eastAsia="Times New Roman" w:hAnsi="Times New Roman"/>
          <w:b/>
          <w:bCs/>
          <w:kern w:val="28"/>
          <w:sz w:val="32"/>
          <w:szCs w:val="32"/>
        </w:rPr>
      </w:pPr>
      <w:r w:rsidRPr="00CC2F96">
        <w:rPr>
          <w:rFonts w:ascii="Times New Roman" w:hAnsi="Times New Roman"/>
        </w:rPr>
        <w:br w:type="page"/>
      </w:r>
    </w:p>
    <w:p w14:paraId="7B381560" w14:textId="77777777" w:rsidR="00847A5B" w:rsidRPr="00CC2F96" w:rsidRDefault="00847A5B" w:rsidP="00FF1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F96">
        <w:rPr>
          <w:rFonts w:ascii="Times New Roman" w:hAnsi="Times New Roman" w:cs="Times New Roman"/>
          <w:b/>
          <w:sz w:val="24"/>
          <w:szCs w:val="24"/>
        </w:rPr>
        <w:lastRenderedPageBreak/>
        <w:t>Bevezető rendelkezések</w:t>
      </w:r>
    </w:p>
    <w:p w14:paraId="319900C8" w14:textId="77777777" w:rsidR="00675352" w:rsidRPr="00CC2F96" w:rsidRDefault="00591F4C" w:rsidP="00FF1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Jelen szabályzat </w:t>
      </w:r>
      <w:r w:rsidR="0009208A" w:rsidRPr="00CC2F96">
        <w:rPr>
          <w:rFonts w:ascii="Times New Roman" w:hAnsi="Times New Roman" w:cs="Times New Roman"/>
          <w:sz w:val="24"/>
          <w:szCs w:val="24"/>
        </w:rPr>
        <w:t xml:space="preserve">a </w:t>
      </w:r>
      <w:r w:rsidR="00675352" w:rsidRPr="00CC2F96">
        <w:rPr>
          <w:rFonts w:ascii="Times New Roman" w:hAnsi="Times New Roman" w:cs="Times New Roman"/>
          <w:sz w:val="24"/>
          <w:szCs w:val="24"/>
        </w:rPr>
        <w:t>Stipendium Hungaricumról</w:t>
      </w:r>
      <w:r w:rsidR="0009208A" w:rsidRPr="00CC2F96">
        <w:rPr>
          <w:rFonts w:ascii="Times New Roman" w:hAnsi="Times New Roman" w:cs="Times New Roman"/>
          <w:sz w:val="24"/>
          <w:szCs w:val="24"/>
        </w:rPr>
        <w:t xml:space="preserve"> (továbbiakban: ösztöndíjprogram)</w:t>
      </w:r>
      <w:r w:rsidR="00675352" w:rsidRPr="00CC2F96">
        <w:rPr>
          <w:rFonts w:ascii="Times New Roman" w:hAnsi="Times New Roman" w:cs="Times New Roman"/>
          <w:sz w:val="24"/>
          <w:szCs w:val="24"/>
        </w:rPr>
        <w:t xml:space="preserve"> szóló </w:t>
      </w:r>
      <w:r w:rsidR="00FF19E9" w:rsidRPr="00CC2F96">
        <w:rPr>
          <w:rFonts w:ascii="Times New Roman" w:hAnsi="Times New Roman" w:cs="Times New Roman"/>
          <w:sz w:val="24"/>
          <w:szCs w:val="24"/>
        </w:rPr>
        <w:t xml:space="preserve">285/2013. (VII. 26.) Kormányrendelet, valamint </w:t>
      </w:r>
      <w:r w:rsidR="00675352" w:rsidRPr="00CC2F96">
        <w:rPr>
          <w:rFonts w:ascii="Times New Roman" w:hAnsi="Times New Roman" w:cs="Times New Roman"/>
          <w:sz w:val="24"/>
          <w:szCs w:val="24"/>
        </w:rPr>
        <w:t>a lebonyolítás</w:t>
      </w:r>
      <w:r w:rsidR="00847A5B" w:rsidRPr="00CC2F96">
        <w:rPr>
          <w:rFonts w:ascii="Times New Roman" w:hAnsi="Times New Roman" w:cs="Times New Roman"/>
          <w:sz w:val="24"/>
          <w:szCs w:val="24"/>
        </w:rPr>
        <w:t xml:space="preserve">t </w:t>
      </w:r>
      <w:r w:rsidR="00DD4208" w:rsidRPr="00CC2F96">
        <w:rPr>
          <w:rFonts w:ascii="Times New Roman" w:hAnsi="Times New Roman" w:cs="Times New Roman"/>
          <w:sz w:val="24"/>
          <w:szCs w:val="24"/>
        </w:rPr>
        <w:t>ellátó</w:t>
      </w:r>
      <w:r w:rsidR="00675352" w:rsidRPr="00CC2F96">
        <w:rPr>
          <w:rFonts w:ascii="Times New Roman" w:hAnsi="Times New Roman" w:cs="Times New Roman"/>
          <w:sz w:val="24"/>
          <w:szCs w:val="24"/>
        </w:rPr>
        <w:t xml:space="preserve"> Tempus</w:t>
      </w:r>
      <w:r w:rsidR="00847A5B" w:rsidRPr="00CC2F96">
        <w:rPr>
          <w:rFonts w:ascii="Times New Roman" w:hAnsi="Times New Roman" w:cs="Times New Roman"/>
          <w:sz w:val="24"/>
          <w:szCs w:val="24"/>
        </w:rPr>
        <w:t xml:space="preserve"> Közalapítvány</w:t>
      </w:r>
      <w:r w:rsidR="00DD4208" w:rsidRPr="00CC2F96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 w:rsidR="00675352" w:rsidRPr="00CC2F96">
        <w:rPr>
          <w:rFonts w:ascii="Times New Roman" w:hAnsi="Times New Roman" w:cs="Times New Roman"/>
          <w:sz w:val="24"/>
          <w:szCs w:val="24"/>
        </w:rPr>
        <w:t xml:space="preserve"> </w:t>
      </w:r>
      <w:r w:rsidR="00DD4208" w:rsidRPr="00CC2F96">
        <w:rPr>
          <w:rFonts w:ascii="Times New Roman" w:hAnsi="Times New Roman" w:cs="Times New Roman"/>
          <w:sz w:val="24"/>
          <w:szCs w:val="24"/>
        </w:rPr>
        <w:t xml:space="preserve">által készített </w:t>
      </w:r>
      <w:r w:rsidR="00675352" w:rsidRPr="00CC2F96">
        <w:rPr>
          <w:rFonts w:ascii="Times New Roman" w:hAnsi="Times New Roman" w:cs="Times New Roman"/>
          <w:sz w:val="24"/>
          <w:szCs w:val="24"/>
        </w:rPr>
        <w:t>Stipendium Hungaricum Program Működési Szabályzatának</w:t>
      </w:r>
      <w:r w:rsidR="00705A6E" w:rsidRPr="00CC2F96">
        <w:rPr>
          <w:rFonts w:ascii="Times New Roman" w:hAnsi="Times New Roman" w:cs="Times New Roman"/>
          <w:sz w:val="24"/>
          <w:szCs w:val="24"/>
        </w:rPr>
        <w:t xml:space="preserve"> (továbbiakban: SH Működési Szabályzat)</w:t>
      </w:r>
      <w:r w:rsidR="00675352" w:rsidRPr="00CC2F96">
        <w:rPr>
          <w:rFonts w:ascii="Times New Roman" w:hAnsi="Times New Roman" w:cs="Times New Roman"/>
          <w:sz w:val="24"/>
          <w:szCs w:val="24"/>
        </w:rPr>
        <w:t xml:space="preserve"> keretei köz</w:t>
      </w:r>
      <w:r w:rsidR="0009208A" w:rsidRPr="00CC2F96">
        <w:rPr>
          <w:rFonts w:ascii="Times New Roman" w:hAnsi="Times New Roman" w:cs="Times New Roman"/>
          <w:sz w:val="24"/>
          <w:szCs w:val="24"/>
        </w:rPr>
        <w:t>ött meghatározza az ösztöndíjprogrammal kapcsolatosan a Kaposvári Egyetemen</w:t>
      </w:r>
      <w:r w:rsidR="000D2712" w:rsidRPr="00CC2F96">
        <w:rPr>
          <w:rFonts w:ascii="Times New Roman" w:hAnsi="Times New Roman" w:cs="Times New Roman"/>
          <w:sz w:val="24"/>
          <w:szCs w:val="24"/>
        </w:rPr>
        <w:t xml:space="preserve"> (továbbiakban: intézmény)</w:t>
      </w:r>
      <w:r w:rsidR="0009208A" w:rsidRPr="00CC2F96">
        <w:rPr>
          <w:rFonts w:ascii="Times New Roman" w:hAnsi="Times New Roman" w:cs="Times New Roman"/>
          <w:sz w:val="24"/>
          <w:szCs w:val="24"/>
        </w:rPr>
        <w:t xml:space="preserve"> végzett tevékenységek szabályait.</w:t>
      </w:r>
    </w:p>
    <w:p w14:paraId="55BFCAB4" w14:textId="77777777" w:rsidR="00847A5B" w:rsidRPr="00CC2F96" w:rsidRDefault="00847A5B" w:rsidP="00FF1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03142" w14:textId="77777777" w:rsidR="0009208A" w:rsidRPr="00CC2F96" w:rsidRDefault="0009208A" w:rsidP="00FF1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F96">
        <w:rPr>
          <w:rFonts w:ascii="Times New Roman" w:hAnsi="Times New Roman" w:cs="Times New Roman"/>
          <w:b/>
          <w:sz w:val="24"/>
          <w:szCs w:val="24"/>
        </w:rPr>
        <w:t>I. Általános rendelkezések</w:t>
      </w:r>
    </w:p>
    <w:p w14:paraId="02FE90F7" w14:textId="77777777" w:rsidR="00E368EC" w:rsidRPr="00CC2F96" w:rsidRDefault="00E368EC" w:rsidP="00E36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F96">
        <w:rPr>
          <w:rFonts w:ascii="Times New Roman" w:hAnsi="Times New Roman" w:cs="Times New Roman"/>
          <w:b/>
          <w:sz w:val="24"/>
          <w:szCs w:val="24"/>
        </w:rPr>
        <w:t>A szabályzat hatálya</w:t>
      </w:r>
    </w:p>
    <w:p w14:paraId="7B0BFAFD" w14:textId="77777777" w:rsidR="00E368EC" w:rsidRPr="00CC2F96" w:rsidRDefault="00E368EC" w:rsidP="00E36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F96">
        <w:rPr>
          <w:rFonts w:ascii="Times New Roman" w:hAnsi="Times New Roman" w:cs="Times New Roman"/>
          <w:b/>
          <w:sz w:val="24"/>
          <w:szCs w:val="24"/>
        </w:rPr>
        <w:t>1. §</w:t>
      </w:r>
    </w:p>
    <w:p w14:paraId="15A8C303" w14:textId="77777777" w:rsidR="0042101B" w:rsidRPr="00CC2F96" w:rsidRDefault="00E368EC" w:rsidP="00E368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(1) A Szabályzat hatálya kiterjed a karok alap-, mester-</w:t>
      </w:r>
      <w:r w:rsidR="0042101B" w:rsidRPr="00CC2F96">
        <w:rPr>
          <w:rFonts w:ascii="Times New Roman" w:hAnsi="Times New Roman" w:cs="Times New Roman"/>
          <w:sz w:val="24"/>
          <w:szCs w:val="24"/>
        </w:rPr>
        <w:t>,</w:t>
      </w:r>
      <w:r w:rsidR="00AD1AEC" w:rsidRPr="00CC2F96">
        <w:rPr>
          <w:rFonts w:ascii="Times New Roman" w:hAnsi="Times New Roman" w:cs="Times New Roman"/>
          <w:sz w:val="24"/>
          <w:szCs w:val="24"/>
        </w:rPr>
        <w:t xml:space="preserve"> osztatlan,</w:t>
      </w:r>
      <w:r w:rsidRPr="00CC2F96">
        <w:rPr>
          <w:rFonts w:ascii="Times New Roman" w:hAnsi="Times New Roman" w:cs="Times New Roman"/>
          <w:sz w:val="24"/>
          <w:szCs w:val="24"/>
        </w:rPr>
        <w:t xml:space="preserve"> vagy doktori képzésében résztvevő Stipendium Hungaricum Ösztöndíjat nyert külföldi állampolgárságú hallgatóira. Továbbá</w:t>
      </w:r>
      <w:r w:rsidR="0042101B" w:rsidRPr="00CC2F96">
        <w:rPr>
          <w:rFonts w:ascii="Times New Roman" w:hAnsi="Times New Roman" w:cs="Times New Roman"/>
          <w:sz w:val="24"/>
          <w:szCs w:val="24"/>
        </w:rPr>
        <w:t xml:space="preserve"> az ösztöndíjprogram megszervezésében és lebonyolításában érintett egyetemi szervezeti egységekre és alkalmazottakra.</w:t>
      </w:r>
    </w:p>
    <w:p w14:paraId="064E0151" w14:textId="77777777" w:rsidR="00E368EC" w:rsidRPr="00CC2F96" w:rsidRDefault="00E368EC" w:rsidP="00E368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(2) </w:t>
      </w:r>
      <w:r w:rsidR="00AF5CF8" w:rsidRPr="00CC2F96">
        <w:rPr>
          <w:rFonts w:ascii="Times New Roman" w:hAnsi="Times New Roman" w:cs="Times New Roman"/>
          <w:sz w:val="24"/>
          <w:szCs w:val="24"/>
        </w:rPr>
        <w:t>O</w:t>
      </w:r>
      <w:r w:rsidRPr="00CC2F96">
        <w:rPr>
          <w:rFonts w:ascii="Times New Roman" w:hAnsi="Times New Roman" w:cs="Times New Roman"/>
          <w:sz w:val="24"/>
          <w:szCs w:val="24"/>
        </w:rPr>
        <w:t>ktatónak minősülnek a kar</w:t>
      </w:r>
      <w:r w:rsidR="00AF5CF8" w:rsidRPr="00CC2F96">
        <w:rPr>
          <w:rFonts w:ascii="Times New Roman" w:hAnsi="Times New Roman" w:cs="Times New Roman"/>
          <w:sz w:val="24"/>
          <w:szCs w:val="24"/>
        </w:rPr>
        <w:t>okk</w:t>
      </w:r>
      <w:r w:rsidRPr="00CC2F96">
        <w:rPr>
          <w:rFonts w:ascii="Times New Roman" w:hAnsi="Times New Roman" w:cs="Times New Roman"/>
          <w:sz w:val="24"/>
          <w:szCs w:val="24"/>
        </w:rPr>
        <w:t>al közalkalmazotti jogviszonyban álló oktatókon kívül az egyéb jogviszony keretében oktatást és vizsgáztatást végző személyek is.</w:t>
      </w:r>
    </w:p>
    <w:p w14:paraId="79952EE1" w14:textId="77777777" w:rsidR="00E368EC" w:rsidRPr="00CC2F96" w:rsidRDefault="00E368EC" w:rsidP="00E368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45F41" w14:textId="77777777" w:rsidR="0009208A" w:rsidRPr="00CC2F96" w:rsidRDefault="00E368EC" w:rsidP="00FF1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F96">
        <w:rPr>
          <w:rFonts w:ascii="Times New Roman" w:hAnsi="Times New Roman" w:cs="Times New Roman"/>
          <w:b/>
          <w:sz w:val="24"/>
          <w:szCs w:val="24"/>
        </w:rPr>
        <w:t>Az ösztöndíjprogram</w:t>
      </w:r>
      <w:r w:rsidR="0009208A" w:rsidRPr="00CC2F96">
        <w:rPr>
          <w:rFonts w:ascii="Times New Roman" w:hAnsi="Times New Roman" w:cs="Times New Roman"/>
          <w:b/>
          <w:sz w:val="24"/>
          <w:szCs w:val="24"/>
        </w:rPr>
        <w:t xml:space="preserve"> célja</w:t>
      </w:r>
    </w:p>
    <w:p w14:paraId="533721A5" w14:textId="77777777" w:rsidR="0009208A" w:rsidRPr="00CC2F96" w:rsidRDefault="00E368EC" w:rsidP="00FF1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F96">
        <w:rPr>
          <w:rFonts w:ascii="Times New Roman" w:hAnsi="Times New Roman" w:cs="Times New Roman"/>
          <w:b/>
          <w:sz w:val="24"/>
          <w:szCs w:val="24"/>
        </w:rPr>
        <w:t>2</w:t>
      </w:r>
      <w:r w:rsidR="0009208A" w:rsidRPr="00CC2F96">
        <w:rPr>
          <w:rFonts w:ascii="Times New Roman" w:hAnsi="Times New Roman" w:cs="Times New Roman"/>
          <w:b/>
          <w:sz w:val="24"/>
          <w:szCs w:val="24"/>
        </w:rPr>
        <w:t>.§</w:t>
      </w:r>
    </w:p>
    <w:p w14:paraId="0512997A" w14:textId="77777777" w:rsidR="0009208A" w:rsidRPr="00CC2F96" w:rsidRDefault="0009208A" w:rsidP="00092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(1) Az ösztöndíjprogramot a Magyar Kormány 2013-ban alapította országunk keleti és déli külpolitikai nyitásának jegyében. Az ösztöndíjprogram célja, hogy az Európai Unió és az Európai Felsőoktatási térség irányelveivel összhangban elősegíthesse a magyar felsőoktatás </w:t>
      </w:r>
      <w:proofErr w:type="spellStart"/>
      <w:r w:rsidRPr="00CC2F96">
        <w:rPr>
          <w:rFonts w:ascii="Times New Roman" w:hAnsi="Times New Roman" w:cs="Times New Roman"/>
          <w:sz w:val="24"/>
          <w:szCs w:val="24"/>
        </w:rPr>
        <w:t>nemzetköziesedését</w:t>
      </w:r>
      <w:proofErr w:type="spellEnd"/>
      <w:r w:rsidRPr="00CC2F96">
        <w:rPr>
          <w:rFonts w:ascii="Times New Roman" w:hAnsi="Times New Roman" w:cs="Times New Roman"/>
          <w:sz w:val="24"/>
          <w:szCs w:val="24"/>
        </w:rPr>
        <w:t>, növelje felsőoktatásunk kulturális sokszínűségét, építse a magyar tudományos elit nemzetközi kapcsolatait és közben népszerűsítse a magyar felsőoktatás nemzetközi színtéren való versenyképességének növekedését. A programban fontos a külpolitika és gazdasági dimenzió is, hiszen a külföldi hallgatók hazánkhoz való személyes és szakmai kötődése nagyban hozzájárul külpolitikai és külgazdasági kapcsolataink építéséhez. Emellett pedig nagy hangsúly helyeződik a program keretén belül a magyar nyelv és kultúra népszerűsítésére is, hiszen a hallgatók egy része egyéves előképzést követően magyar nyelven kezdi meg tanulmányait.</w:t>
      </w:r>
    </w:p>
    <w:p w14:paraId="35968B54" w14:textId="77777777" w:rsidR="00622AAF" w:rsidRPr="00CC2F96" w:rsidRDefault="00622AAF" w:rsidP="00FF1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426640674"/>
    </w:p>
    <w:p w14:paraId="6B6BDD38" w14:textId="77777777" w:rsidR="00622AAF" w:rsidRPr="00CC2F96" w:rsidRDefault="00AF5CF8" w:rsidP="00FF1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F96">
        <w:rPr>
          <w:rFonts w:ascii="Times New Roman" w:hAnsi="Times New Roman" w:cs="Times New Roman"/>
          <w:b/>
          <w:sz w:val="24"/>
          <w:szCs w:val="24"/>
        </w:rPr>
        <w:t xml:space="preserve">II. </w:t>
      </w:r>
    </w:p>
    <w:p w14:paraId="2412A708" w14:textId="77777777" w:rsidR="00F923F7" w:rsidRPr="00CC2F96" w:rsidRDefault="00AF5CF8" w:rsidP="00FF1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F96">
        <w:rPr>
          <w:rFonts w:ascii="Times New Roman" w:hAnsi="Times New Roman" w:cs="Times New Roman"/>
          <w:b/>
          <w:sz w:val="24"/>
          <w:szCs w:val="24"/>
        </w:rPr>
        <w:t>Az ösztöndíjprogram egyetemi szervezeti rendszere</w:t>
      </w:r>
    </w:p>
    <w:p w14:paraId="7A9E90C8" w14:textId="77777777" w:rsidR="00622AAF" w:rsidRPr="00CC2F96" w:rsidRDefault="00622AAF" w:rsidP="00FF1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F96">
        <w:rPr>
          <w:rFonts w:ascii="Times New Roman" w:hAnsi="Times New Roman" w:cs="Times New Roman"/>
          <w:b/>
          <w:sz w:val="24"/>
          <w:szCs w:val="24"/>
        </w:rPr>
        <w:t>3.§</w:t>
      </w:r>
    </w:p>
    <w:p w14:paraId="30252F4F" w14:textId="77777777" w:rsidR="001E334C" w:rsidRPr="00CC2F96" w:rsidRDefault="001E334C" w:rsidP="005921C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C2F96">
        <w:rPr>
          <w:rFonts w:ascii="Times New Roman" w:hAnsi="Times New Roman" w:cs="Times New Roman"/>
          <w:color w:val="auto"/>
        </w:rPr>
        <w:t>(1) Az ösztöndíjprogramban kizárólag Magyarországon működő, állami vagy államilag elismert egyházi fenntartású felsőoktatási intézmények magyar és idegen nyelvű képzései vehetnek részt.</w:t>
      </w:r>
    </w:p>
    <w:p w14:paraId="1D94BDD9" w14:textId="6F1ED83A" w:rsidR="001E334C" w:rsidRPr="005921CB" w:rsidRDefault="001E334C" w:rsidP="005921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21CB">
        <w:rPr>
          <w:rFonts w:ascii="Times New Roman" w:hAnsi="Times New Roman" w:cs="Times New Roman"/>
        </w:rPr>
        <w:t xml:space="preserve">(2) </w:t>
      </w:r>
      <w:r w:rsidR="005921CB" w:rsidRPr="005921CB"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  <w:r w:rsidR="000B4B27" w:rsidRPr="005921CB">
        <w:rPr>
          <w:rFonts w:ascii="Times New Roman" w:hAnsi="Times New Roman" w:cs="Times New Roman"/>
          <w:sz w:val="24"/>
          <w:szCs w:val="24"/>
        </w:rPr>
        <w:t xml:space="preserve">A Közalapítvány Stipendium Hungaricum programért felelős egysége, a </w:t>
      </w:r>
      <w:proofErr w:type="spellStart"/>
      <w:r w:rsidR="000B4B27" w:rsidRPr="005921CB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0B4B27" w:rsidRPr="00592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27" w:rsidRPr="005921C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0B4B27" w:rsidRPr="005921CB">
        <w:rPr>
          <w:rFonts w:ascii="Times New Roman" w:hAnsi="Times New Roman" w:cs="Times New Roman"/>
          <w:sz w:val="24"/>
          <w:szCs w:val="24"/>
        </w:rPr>
        <w:t xml:space="preserve"> Hungary (továbbiakban: </w:t>
      </w:r>
      <w:proofErr w:type="spellStart"/>
      <w:r w:rsidR="000B4B27" w:rsidRPr="005921CB">
        <w:rPr>
          <w:rFonts w:ascii="Times New Roman" w:hAnsi="Times New Roman" w:cs="Times New Roman"/>
          <w:sz w:val="24"/>
          <w:szCs w:val="24"/>
        </w:rPr>
        <w:t>SiH</w:t>
      </w:r>
      <w:proofErr w:type="spellEnd"/>
      <w:r w:rsidR="000B4B27" w:rsidRPr="005921CB">
        <w:rPr>
          <w:rFonts w:ascii="Times New Roman" w:hAnsi="Times New Roman" w:cs="Times New Roman"/>
          <w:sz w:val="24"/>
          <w:szCs w:val="24"/>
        </w:rPr>
        <w:t>) Egység készíti el az intézményi pályázati felhívást, amit a Közalapítvány Kuratóriuma – az EMMI véleményének figyelembe vételével</w:t>
      </w:r>
      <w:r w:rsidR="00D35194">
        <w:rPr>
          <w:rFonts w:ascii="Times New Roman" w:hAnsi="Times New Roman" w:cs="Times New Roman"/>
          <w:sz w:val="24"/>
          <w:szCs w:val="24"/>
        </w:rPr>
        <w:t xml:space="preserve"> –</w:t>
      </w:r>
      <w:r w:rsidR="000B4B27" w:rsidRPr="005921CB">
        <w:rPr>
          <w:rFonts w:ascii="Times New Roman" w:hAnsi="Times New Roman" w:cs="Times New Roman"/>
          <w:sz w:val="24"/>
          <w:szCs w:val="24"/>
        </w:rPr>
        <w:t xml:space="preserve"> fogad el, majd ezt követően a </w:t>
      </w:r>
      <w:proofErr w:type="spellStart"/>
      <w:r w:rsidR="000B4B27" w:rsidRPr="005921CB">
        <w:rPr>
          <w:rFonts w:ascii="Times New Roman" w:hAnsi="Times New Roman" w:cs="Times New Roman"/>
          <w:sz w:val="24"/>
          <w:szCs w:val="24"/>
        </w:rPr>
        <w:t>SiH</w:t>
      </w:r>
      <w:proofErr w:type="spellEnd"/>
      <w:r w:rsidR="000B4B27" w:rsidRPr="005921CB">
        <w:rPr>
          <w:rFonts w:ascii="Times New Roman" w:hAnsi="Times New Roman" w:cs="Times New Roman"/>
          <w:sz w:val="24"/>
          <w:szCs w:val="24"/>
        </w:rPr>
        <w:t xml:space="preserve"> Egység küldi el az (1) bekezdésben felsorolt intézményeknek.</w:t>
      </w:r>
    </w:p>
    <w:p w14:paraId="6E43E0A2" w14:textId="77777777" w:rsidR="00B63A08" w:rsidRPr="00CC2F96" w:rsidRDefault="001E334C" w:rsidP="00592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CB">
        <w:rPr>
          <w:rFonts w:ascii="Times New Roman" w:hAnsi="Times New Roman" w:cs="Times New Roman"/>
          <w:sz w:val="24"/>
          <w:szCs w:val="24"/>
        </w:rPr>
        <w:t>(3) A Stipendium Hungaricum ösztöndíjasok fogadására sikeresen pályázó in</w:t>
      </w:r>
      <w:r w:rsidR="00B80D29" w:rsidRPr="005921CB">
        <w:rPr>
          <w:rFonts w:ascii="Times New Roman" w:hAnsi="Times New Roman" w:cs="Times New Roman"/>
          <w:sz w:val="24"/>
          <w:szCs w:val="24"/>
        </w:rPr>
        <w:t xml:space="preserve">tézmény </w:t>
      </w:r>
      <w:r w:rsidR="00B63A08" w:rsidRPr="005921CB">
        <w:rPr>
          <w:rFonts w:ascii="Times New Roman" w:hAnsi="Times New Roman" w:cs="Times New Roman"/>
          <w:sz w:val="24"/>
          <w:szCs w:val="24"/>
        </w:rPr>
        <w:t>és a Köz</w:t>
      </w:r>
      <w:r w:rsidR="00B63A08" w:rsidRPr="00CC2F96">
        <w:rPr>
          <w:rFonts w:ascii="Times New Roman" w:hAnsi="Times New Roman" w:cs="Times New Roman"/>
          <w:sz w:val="24"/>
          <w:szCs w:val="24"/>
        </w:rPr>
        <w:t>alapítvány az intézményi pályázat alapján intézményi keret</w:t>
      </w:r>
      <w:r w:rsidR="00BB6114" w:rsidRPr="00CC2F96">
        <w:rPr>
          <w:rFonts w:ascii="Times New Roman" w:hAnsi="Times New Roman" w:cs="Times New Roman"/>
          <w:sz w:val="24"/>
          <w:szCs w:val="24"/>
        </w:rPr>
        <w:t>-</w:t>
      </w:r>
      <w:r w:rsidR="00B63A08" w:rsidRPr="00CC2F96">
        <w:rPr>
          <w:rFonts w:ascii="Times New Roman" w:hAnsi="Times New Roman" w:cs="Times New Roman"/>
          <w:sz w:val="24"/>
          <w:szCs w:val="24"/>
        </w:rPr>
        <w:t>megállapodást</w:t>
      </w:r>
      <w:r w:rsidR="00BB6114" w:rsidRPr="00CC2F96">
        <w:rPr>
          <w:rFonts w:ascii="Times New Roman" w:hAnsi="Times New Roman" w:cs="Times New Roman"/>
          <w:sz w:val="24"/>
          <w:szCs w:val="24"/>
        </w:rPr>
        <w:t xml:space="preserve"> (továbbiakban: </w:t>
      </w:r>
      <w:proofErr w:type="spellStart"/>
      <w:r w:rsidR="00BB6114" w:rsidRPr="00CC2F96">
        <w:rPr>
          <w:rFonts w:ascii="Times New Roman" w:hAnsi="Times New Roman" w:cs="Times New Roman"/>
          <w:sz w:val="24"/>
          <w:szCs w:val="24"/>
        </w:rPr>
        <w:t>keretmegállapodás</w:t>
      </w:r>
      <w:proofErr w:type="spellEnd"/>
      <w:r w:rsidR="00BB6114" w:rsidRPr="00CC2F96">
        <w:rPr>
          <w:rFonts w:ascii="Times New Roman" w:hAnsi="Times New Roman" w:cs="Times New Roman"/>
          <w:sz w:val="24"/>
          <w:szCs w:val="24"/>
        </w:rPr>
        <w:t>)</w:t>
      </w:r>
      <w:r w:rsidR="00B63A08" w:rsidRPr="00CC2F96">
        <w:rPr>
          <w:rFonts w:ascii="Times New Roman" w:hAnsi="Times New Roman" w:cs="Times New Roman"/>
          <w:sz w:val="24"/>
          <w:szCs w:val="24"/>
        </w:rPr>
        <w:t xml:space="preserve"> köt</w:t>
      </w:r>
      <w:r w:rsidR="00BB6114" w:rsidRPr="00CC2F96">
        <w:rPr>
          <w:rFonts w:ascii="Times New Roman" w:hAnsi="Times New Roman" w:cs="Times New Roman"/>
          <w:sz w:val="24"/>
          <w:szCs w:val="24"/>
        </w:rPr>
        <w:t xml:space="preserve">, melynek érvényessége </w:t>
      </w:r>
      <w:r w:rsidR="00B63A08" w:rsidRPr="00CC2F96">
        <w:rPr>
          <w:rFonts w:ascii="Times New Roman" w:hAnsi="Times New Roman" w:cs="Times New Roman"/>
          <w:sz w:val="24"/>
          <w:szCs w:val="24"/>
        </w:rPr>
        <w:t xml:space="preserve">az ösztöndíjasok </w:t>
      </w:r>
      <w:r w:rsidR="00BB6114" w:rsidRPr="00CC2F96">
        <w:rPr>
          <w:rFonts w:ascii="Times New Roman" w:hAnsi="Times New Roman" w:cs="Times New Roman"/>
          <w:sz w:val="24"/>
          <w:szCs w:val="24"/>
        </w:rPr>
        <w:t>fogadásához szükséges</w:t>
      </w:r>
      <w:r w:rsidR="00B63A08" w:rsidRPr="00CC2F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0D8689" w14:textId="77777777" w:rsidR="00B63A08" w:rsidRPr="00CC2F96" w:rsidRDefault="00BB6114" w:rsidP="00592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(2) A </w:t>
      </w:r>
      <w:proofErr w:type="spellStart"/>
      <w:r w:rsidR="00B63A08" w:rsidRPr="00CC2F96">
        <w:rPr>
          <w:rFonts w:ascii="Times New Roman" w:hAnsi="Times New Roman" w:cs="Times New Roman"/>
          <w:sz w:val="24"/>
          <w:szCs w:val="24"/>
        </w:rPr>
        <w:t>keretmegállapodást</w:t>
      </w:r>
      <w:proofErr w:type="spellEnd"/>
      <w:r w:rsidR="00B63A08" w:rsidRPr="00CC2F96">
        <w:rPr>
          <w:rFonts w:ascii="Times New Roman" w:hAnsi="Times New Roman" w:cs="Times New Roman"/>
          <w:sz w:val="24"/>
          <w:szCs w:val="24"/>
        </w:rPr>
        <w:t xml:space="preserve"> a Közalapítvány küldi meg az intézménynek az adott tanév kezdete előtt</w:t>
      </w:r>
      <w:r w:rsidRPr="00CC2F96">
        <w:rPr>
          <w:rFonts w:ascii="Times New Roman" w:hAnsi="Times New Roman" w:cs="Times New Roman"/>
          <w:sz w:val="24"/>
          <w:szCs w:val="24"/>
        </w:rPr>
        <w:t xml:space="preserve">, melyet az intézmény részéről annak </w:t>
      </w:r>
      <w:r w:rsidR="00B63A08" w:rsidRPr="00CC2F96">
        <w:rPr>
          <w:rFonts w:ascii="Times New Roman" w:hAnsi="Times New Roman" w:cs="Times New Roman"/>
          <w:sz w:val="24"/>
          <w:szCs w:val="24"/>
        </w:rPr>
        <w:t>hivatalos képviselője</w:t>
      </w:r>
      <w:r w:rsidRPr="00CC2F96">
        <w:rPr>
          <w:rFonts w:ascii="Times New Roman" w:hAnsi="Times New Roman" w:cs="Times New Roman"/>
          <w:sz w:val="24"/>
          <w:szCs w:val="24"/>
        </w:rPr>
        <w:t xml:space="preserve"> ír</w:t>
      </w:r>
      <w:r w:rsidR="00B63A08" w:rsidRPr="00CC2F96">
        <w:rPr>
          <w:rFonts w:ascii="Times New Roman" w:hAnsi="Times New Roman" w:cs="Times New Roman"/>
          <w:sz w:val="24"/>
          <w:szCs w:val="24"/>
        </w:rPr>
        <w:t xml:space="preserve"> alá, a Közalapítvány részéről pedig a Közalapítvány hivatalos képviselője.</w:t>
      </w:r>
      <w:r w:rsidR="00B63A08" w:rsidRPr="00CC2F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EF0DF6" w14:textId="77777777" w:rsidR="00B63A08" w:rsidRPr="00CC2F96" w:rsidRDefault="00BB6114" w:rsidP="00B6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lastRenderedPageBreak/>
        <w:t xml:space="preserve">(3) A </w:t>
      </w:r>
      <w:proofErr w:type="spellStart"/>
      <w:r w:rsidR="00B63A08" w:rsidRPr="00CC2F96">
        <w:rPr>
          <w:rFonts w:ascii="Times New Roman" w:hAnsi="Times New Roman" w:cs="Times New Roman"/>
          <w:sz w:val="24"/>
          <w:szCs w:val="24"/>
        </w:rPr>
        <w:t>keretmegállapodás</w:t>
      </w:r>
      <w:proofErr w:type="spellEnd"/>
      <w:r w:rsidR="00B63A08" w:rsidRPr="00CC2F96">
        <w:rPr>
          <w:rFonts w:ascii="Times New Roman" w:hAnsi="Times New Roman" w:cs="Times New Roman"/>
          <w:sz w:val="24"/>
          <w:szCs w:val="24"/>
        </w:rPr>
        <w:t xml:space="preserve"> legalább egy példánya az intézményt, </w:t>
      </w:r>
      <w:r w:rsidR="0042101B" w:rsidRPr="00CC2F96">
        <w:rPr>
          <w:rFonts w:ascii="Times New Roman" w:hAnsi="Times New Roman" w:cs="Times New Roman"/>
          <w:sz w:val="24"/>
          <w:szCs w:val="24"/>
        </w:rPr>
        <w:t>kettő</w:t>
      </w:r>
      <w:r w:rsidR="00B63A08" w:rsidRPr="00CC2F96">
        <w:rPr>
          <w:rFonts w:ascii="Times New Roman" w:hAnsi="Times New Roman" w:cs="Times New Roman"/>
          <w:sz w:val="24"/>
          <w:szCs w:val="24"/>
        </w:rPr>
        <w:t xml:space="preserve"> példánya a Közalapítványt illeti meg. </w:t>
      </w:r>
    </w:p>
    <w:p w14:paraId="4FF76830" w14:textId="77777777" w:rsidR="00B63A08" w:rsidRPr="00CC2F96" w:rsidRDefault="00BB6114" w:rsidP="00BB6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(4) A </w:t>
      </w:r>
      <w:proofErr w:type="spellStart"/>
      <w:r w:rsidR="00B63A08" w:rsidRPr="00CC2F96">
        <w:rPr>
          <w:rFonts w:ascii="Times New Roman" w:hAnsi="Times New Roman" w:cs="Times New Roman"/>
          <w:sz w:val="24"/>
          <w:szCs w:val="24"/>
        </w:rPr>
        <w:t>keretmegállapodás</w:t>
      </w:r>
      <w:proofErr w:type="spellEnd"/>
      <w:r w:rsidR="00B63A08" w:rsidRPr="00CC2F96">
        <w:rPr>
          <w:rFonts w:ascii="Times New Roman" w:hAnsi="Times New Roman" w:cs="Times New Roman"/>
          <w:sz w:val="24"/>
          <w:szCs w:val="24"/>
        </w:rPr>
        <w:t xml:space="preserve"> az alábbi esetekben módosítható: </w:t>
      </w:r>
    </w:p>
    <w:p w14:paraId="6164E0C3" w14:textId="77777777" w:rsidR="00BB6114" w:rsidRPr="00CC2F96" w:rsidRDefault="00B63A08" w:rsidP="00617B74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az ösztöndíjasok hallgatói jogviszonyának megszűnéséből, az ösztöndíjasok számának növekedéséből, az ösztöndíjasok szak- vagy intézményváltásából, vagy tanulmányok hosszabbításából következő pénzügyi és egy</w:t>
      </w:r>
      <w:r w:rsidR="0042101B" w:rsidRPr="00CC2F96">
        <w:rPr>
          <w:rFonts w:ascii="Times New Roman" w:hAnsi="Times New Roman" w:cs="Times New Roman"/>
          <w:sz w:val="24"/>
          <w:szCs w:val="24"/>
        </w:rPr>
        <w:t>éb változások,</w:t>
      </w:r>
    </w:p>
    <w:p w14:paraId="760F852F" w14:textId="77777777" w:rsidR="00B63A08" w:rsidRPr="00CC2F96" w:rsidRDefault="00B63A08" w:rsidP="00617B74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egyéb kivételes, a Közalapítvány által jóváhagyott döntésből következő pénzügyi és egyéb változások. </w:t>
      </w:r>
    </w:p>
    <w:p w14:paraId="4C754EF0" w14:textId="77777777" w:rsidR="00B63A08" w:rsidRPr="00CC2F96" w:rsidRDefault="00BB6114" w:rsidP="00B6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(5) A </w:t>
      </w:r>
      <w:proofErr w:type="spellStart"/>
      <w:r w:rsidR="00B63A08" w:rsidRPr="00CC2F96">
        <w:rPr>
          <w:rFonts w:ascii="Times New Roman" w:hAnsi="Times New Roman" w:cs="Times New Roman"/>
          <w:sz w:val="24"/>
          <w:szCs w:val="24"/>
        </w:rPr>
        <w:t>keretmegállapodás</w:t>
      </w:r>
      <w:proofErr w:type="spellEnd"/>
      <w:r w:rsidR="00B63A08" w:rsidRPr="00CC2F96">
        <w:rPr>
          <w:rFonts w:ascii="Times New Roman" w:hAnsi="Times New Roman" w:cs="Times New Roman"/>
          <w:sz w:val="24"/>
          <w:szCs w:val="24"/>
        </w:rPr>
        <w:t xml:space="preserve"> hatályba lépése után és a beiratkozott hallgatók listájának elfogadását követően az</w:t>
      </w:r>
      <w:r w:rsidR="00326460" w:rsidRPr="00CC2F96">
        <w:rPr>
          <w:rFonts w:ascii="Times New Roman" w:hAnsi="Times New Roman" w:cs="Times New Roman"/>
          <w:sz w:val="24"/>
          <w:szCs w:val="24"/>
        </w:rPr>
        <w:t xml:space="preserve"> Emberi Erőforrások Minisztériuma (továbbiakban: EMMI) </w:t>
      </w:r>
      <w:r w:rsidR="00B63A08" w:rsidRPr="00CC2F96">
        <w:rPr>
          <w:rFonts w:ascii="Times New Roman" w:hAnsi="Times New Roman" w:cs="Times New Roman"/>
          <w:sz w:val="24"/>
          <w:szCs w:val="24"/>
        </w:rPr>
        <w:t xml:space="preserve">a hatályos jogszabályi környezetnek megfelelően bocsátja az intézmények rendelkezésére az adott félévre járó intézményi támogatást. </w:t>
      </w:r>
    </w:p>
    <w:p w14:paraId="67F42F00" w14:textId="5CDB1806" w:rsidR="000B4B27" w:rsidRPr="005921CB" w:rsidRDefault="00326460" w:rsidP="000B4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(6)</w:t>
      </w:r>
      <w:r w:rsidR="00B63A08" w:rsidRPr="00CC2F96">
        <w:rPr>
          <w:rFonts w:ascii="Times New Roman" w:hAnsi="Times New Roman" w:cs="Times New Roman"/>
          <w:sz w:val="24"/>
          <w:szCs w:val="24"/>
        </w:rPr>
        <w:t xml:space="preserve"> </w:t>
      </w:r>
      <w:r w:rsidR="005921CB" w:rsidRPr="005921CB">
        <w:rPr>
          <w:rStyle w:val="Lbjegyzet-hivatkozs"/>
          <w:rFonts w:ascii="Times New Roman" w:hAnsi="Times New Roman" w:cs="Times New Roman"/>
          <w:sz w:val="24"/>
          <w:szCs w:val="24"/>
        </w:rPr>
        <w:footnoteReference w:id="3"/>
      </w:r>
      <w:r w:rsidR="00B63A08" w:rsidRPr="00CC2F96">
        <w:rPr>
          <w:rFonts w:ascii="Times New Roman" w:hAnsi="Times New Roman" w:cs="Times New Roman"/>
          <w:sz w:val="24"/>
          <w:szCs w:val="24"/>
        </w:rPr>
        <w:t xml:space="preserve">Az intézménynek járó intézményi támogatás az ösztöndíjasoknak megítélt ösztöndíjból, ösztöndíjas juttatásokból és az ösztöndíjasok </w:t>
      </w:r>
      <w:r w:rsidR="00B63A08" w:rsidRPr="005921CB">
        <w:rPr>
          <w:rFonts w:ascii="Times New Roman" w:hAnsi="Times New Roman" w:cs="Times New Roman"/>
          <w:sz w:val="24"/>
          <w:szCs w:val="24"/>
        </w:rPr>
        <w:t>képzésének az intézményi önköltségéből áll</w:t>
      </w:r>
      <w:r w:rsidR="000B4B27" w:rsidRPr="005921CB">
        <w:rPr>
          <w:rFonts w:ascii="Times New Roman" w:hAnsi="Times New Roman" w:cs="Times New Roman"/>
          <w:sz w:val="24"/>
          <w:szCs w:val="24"/>
        </w:rPr>
        <w:t>, valamint a 2017/18-as tanévtől az ösztöndíjasok után megítélt szervezési átalányból áll, amelyet az intézményi önköltség tartalmaz.</w:t>
      </w:r>
    </w:p>
    <w:p w14:paraId="4B62388F" w14:textId="2DEC7F9E" w:rsidR="00B63A08" w:rsidRPr="00CC2F96" w:rsidRDefault="00B63A08" w:rsidP="00B63A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1220AAF5" w14:textId="77777777" w:rsidR="00333C51" w:rsidRPr="00CC2F96" w:rsidRDefault="00333C51" w:rsidP="00FF1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4B26CA" w14:textId="77777777" w:rsidR="00AF5CF8" w:rsidRPr="00CC2F96" w:rsidRDefault="00AF5CF8" w:rsidP="00FF1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F96">
        <w:rPr>
          <w:rFonts w:ascii="Times New Roman" w:hAnsi="Times New Roman" w:cs="Times New Roman"/>
          <w:b/>
          <w:sz w:val="24"/>
          <w:szCs w:val="24"/>
        </w:rPr>
        <w:t>Stipendium Hungaricum koordinátor</w:t>
      </w:r>
    </w:p>
    <w:p w14:paraId="001BC630" w14:textId="77777777" w:rsidR="00F87769" w:rsidRPr="00CC2F96" w:rsidRDefault="00622AAF" w:rsidP="00FF1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F96">
        <w:rPr>
          <w:rFonts w:ascii="Times New Roman" w:hAnsi="Times New Roman" w:cs="Times New Roman"/>
          <w:b/>
          <w:sz w:val="24"/>
          <w:szCs w:val="24"/>
        </w:rPr>
        <w:t>4</w:t>
      </w:r>
      <w:r w:rsidR="00F87769" w:rsidRPr="00CC2F96">
        <w:rPr>
          <w:rFonts w:ascii="Times New Roman" w:hAnsi="Times New Roman" w:cs="Times New Roman"/>
          <w:b/>
          <w:sz w:val="24"/>
          <w:szCs w:val="24"/>
        </w:rPr>
        <w:t>. §</w:t>
      </w:r>
    </w:p>
    <w:bookmarkEnd w:id="0"/>
    <w:p w14:paraId="448ED8C2" w14:textId="77777777" w:rsidR="00EB2768" w:rsidRPr="00CC2F96" w:rsidRDefault="003B2D0E" w:rsidP="00FF1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</w:t>
      </w:r>
      <w:r w:rsidR="00AF5CF8" w:rsidRPr="00CC2F96">
        <w:rPr>
          <w:rFonts w:ascii="Times New Roman" w:hAnsi="Times New Roman" w:cs="Times New Roman"/>
          <w:sz w:val="24"/>
          <w:szCs w:val="24"/>
        </w:rPr>
        <w:t>1</w:t>
      </w:r>
      <w:r w:rsidRPr="00CC2F96">
        <w:rPr>
          <w:rFonts w:ascii="Times New Roman" w:hAnsi="Times New Roman" w:cs="Times New Roman"/>
          <w:sz w:val="24"/>
          <w:szCs w:val="24"/>
        </w:rPr>
        <w:t>)</w:t>
      </w:r>
      <w:r w:rsidR="000D2712" w:rsidRPr="00CC2F96">
        <w:rPr>
          <w:rFonts w:ascii="Times New Roman" w:hAnsi="Times New Roman" w:cs="Times New Roman"/>
          <w:sz w:val="24"/>
          <w:szCs w:val="24"/>
        </w:rPr>
        <w:t xml:space="preserve">Az intézményen belül </w:t>
      </w:r>
      <w:r w:rsidR="00EB2768" w:rsidRPr="00CC2F96">
        <w:rPr>
          <w:rFonts w:ascii="Times New Roman" w:hAnsi="Times New Roman" w:cs="Times New Roman"/>
          <w:sz w:val="24"/>
          <w:szCs w:val="24"/>
        </w:rPr>
        <w:t xml:space="preserve">a Stipendium Hungaricum megvalósításáért a Stipendium Hungaricum koordinátor </w:t>
      </w:r>
      <w:r w:rsidR="00AF5CF8" w:rsidRPr="00CC2F96">
        <w:rPr>
          <w:rFonts w:ascii="Times New Roman" w:hAnsi="Times New Roman" w:cs="Times New Roman"/>
          <w:sz w:val="24"/>
          <w:szCs w:val="24"/>
        </w:rPr>
        <w:t xml:space="preserve">(továbbiakban: Koordinátor) </w:t>
      </w:r>
      <w:r w:rsidR="00EB2768" w:rsidRPr="00CC2F96">
        <w:rPr>
          <w:rFonts w:ascii="Times New Roman" w:hAnsi="Times New Roman" w:cs="Times New Roman"/>
          <w:sz w:val="24"/>
          <w:szCs w:val="24"/>
        </w:rPr>
        <w:t>felel.</w:t>
      </w:r>
    </w:p>
    <w:p w14:paraId="371E6298" w14:textId="77777777" w:rsidR="00AF5CF8" w:rsidRPr="00CC2F96" w:rsidRDefault="00AF5CF8" w:rsidP="00FF1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(2</w:t>
      </w:r>
      <w:r w:rsidR="003B2D0E" w:rsidRPr="00CC2F96">
        <w:rPr>
          <w:rFonts w:ascii="Times New Roman" w:hAnsi="Times New Roman" w:cs="Times New Roman"/>
          <w:sz w:val="24"/>
          <w:szCs w:val="24"/>
        </w:rPr>
        <w:t>)</w:t>
      </w:r>
      <w:r w:rsidRPr="00CC2F96">
        <w:rPr>
          <w:rFonts w:ascii="Times New Roman" w:hAnsi="Times New Roman" w:cs="Times New Roman"/>
          <w:sz w:val="24"/>
          <w:szCs w:val="24"/>
        </w:rPr>
        <w:t xml:space="preserve"> </w:t>
      </w:r>
      <w:r w:rsidR="000D2712" w:rsidRPr="00CC2F96">
        <w:rPr>
          <w:rFonts w:ascii="Times New Roman" w:hAnsi="Times New Roman" w:cs="Times New Roman"/>
          <w:sz w:val="24"/>
          <w:szCs w:val="24"/>
        </w:rPr>
        <w:t>A Koordinátor fő gyakorlati teendői:</w:t>
      </w:r>
    </w:p>
    <w:p w14:paraId="23B93A76" w14:textId="77777777" w:rsidR="000D2712" w:rsidRPr="00CC2F96" w:rsidRDefault="000D2712" w:rsidP="00617B7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Az intézmény és a Tempus Közalapítvány</w:t>
      </w:r>
      <w:r w:rsidR="004357A8" w:rsidRPr="00CC2F96">
        <w:rPr>
          <w:rFonts w:ascii="Times New Roman" w:hAnsi="Times New Roman" w:cs="Times New Roman"/>
          <w:sz w:val="24"/>
          <w:szCs w:val="24"/>
        </w:rPr>
        <w:t xml:space="preserve"> (továbbiakban: Közalapítvány)</w:t>
      </w:r>
      <w:r w:rsidRPr="00CC2F96">
        <w:rPr>
          <w:rFonts w:ascii="Times New Roman" w:hAnsi="Times New Roman" w:cs="Times New Roman"/>
          <w:sz w:val="24"/>
          <w:szCs w:val="24"/>
        </w:rPr>
        <w:t xml:space="preserve"> közötti kapcsolattartás. </w:t>
      </w:r>
    </w:p>
    <w:p w14:paraId="14048129" w14:textId="77777777" w:rsidR="000D2712" w:rsidRPr="00CC2F96" w:rsidRDefault="000D2712" w:rsidP="00617B7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A programokkal kapcsolatos esetleges változások figyelemmel kísérése.</w:t>
      </w:r>
    </w:p>
    <w:p w14:paraId="0BDBAF88" w14:textId="77777777" w:rsidR="000D2712" w:rsidRPr="00CC2F96" w:rsidRDefault="000D2712" w:rsidP="00617B7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Felügyeli a szükséges beszámolók, jelentések, pályázatok határidőre való elkészítésének folyamatát, szükség esetén az érintett szervezeti egység </w:t>
      </w:r>
      <w:r w:rsidR="004357A8" w:rsidRPr="00CC2F96">
        <w:rPr>
          <w:rFonts w:ascii="Times New Roman" w:hAnsi="Times New Roman" w:cs="Times New Roman"/>
          <w:sz w:val="24"/>
          <w:szCs w:val="24"/>
        </w:rPr>
        <w:t>felé jelzés</w:t>
      </w:r>
      <w:r w:rsidRPr="00CC2F96">
        <w:rPr>
          <w:rFonts w:ascii="Times New Roman" w:hAnsi="Times New Roman" w:cs="Times New Roman"/>
          <w:sz w:val="24"/>
          <w:szCs w:val="24"/>
        </w:rPr>
        <w:t xml:space="preserve"> a </w:t>
      </w:r>
      <w:r w:rsidR="00AD1AEC" w:rsidRPr="00CC2F96">
        <w:rPr>
          <w:rFonts w:ascii="Times New Roman" w:hAnsi="Times New Roman" w:cs="Times New Roman"/>
          <w:sz w:val="24"/>
          <w:szCs w:val="24"/>
        </w:rPr>
        <w:t>feladatokról</w:t>
      </w:r>
      <w:r w:rsidRPr="00CC2F96">
        <w:rPr>
          <w:rFonts w:ascii="Times New Roman" w:hAnsi="Times New Roman" w:cs="Times New Roman"/>
          <w:sz w:val="24"/>
          <w:szCs w:val="24"/>
        </w:rPr>
        <w:t xml:space="preserve"> és azok határidejéről.</w:t>
      </w:r>
    </w:p>
    <w:p w14:paraId="05E99946" w14:textId="77777777" w:rsidR="000D2712" w:rsidRPr="00CC2F96" w:rsidRDefault="000D2712" w:rsidP="00617B7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Folyamatos kapcsolattartás az intézmény ösztöndíjprogramban résztvevő hallgatóival.</w:t>
      </w:r>
    </w:p>
    <w:p w14:paraId="6DA9D3FD" w14:textId="77777777" w:rsidR="00AD1AEC" w:rsidRPr="00CC2F96" w:rsidRDefault="00747FE0" w:rsidP="00617B7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T</w:t>
      </w:r>
      <w:r w:rsidR="00AD1AEC" w:rsidRPr="00CC2F96">
        <w:rPr>
          <w:rFonts w:ascii="Times New Roman" w:hAnsi="Times New Roman" w:cs="Times New Roman"/>
          <w:sz w:val="24"/>
          <w:szCs w:val="24"/>
        </w:rPr>
        <w:t>ájékoztatást nyújt a Stipendium Hungaricum programról az érdeklődőknek.</w:t>
      </w:r>
    </w:p>
    <w:p w14:paraId="27368EA4" w14:textId="77777777" w:rsidR="00AD1AEC" w:rsidRPr="00CC2F96" w:rsidRDefault="00AD1AEC" w:rsidP="00617B7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A </w:t>
      </w:r>
      <w:r w:rsidR="007E1A16" w:rsidRPr="00CC2F96">
        <w:rPr>
          <w:rFonts w:ascii="Times New Roman" w:hAnsi="Times New Roman" w:cs="Times New Roman"/>
          <w:sz w:val="24"/>
          <w:szCs w:val="24"/>
        </w:rPr>
        <w:t>k</w:t>
      </w:r>
      <w:r w:rsidRPr="00CC2F96">
        <w:rPr>
          <w:rFonts w:ascii="Times New Roman" w:hAnsi="Times New Roman" w:cs="Times New Roman"/>
          <w:sz w:val="24"/>
          <w:szCs w:val="24"/>
        </w:rPr>
        <w:t xml:space="preserve">arokkal </w:t>
      </w:r>
      <w:r w:rsidR="007E1A16" w:rsidRPr="00CC2F96">
        <w:rPr>
          <w:rFonts w:ascii="Times New Roman" w:hAnsi="Times New Roman" w:cs="Times New Roman"/>
          <w:sz w:val="24"/>
          <w:szCs w:val="24"/>
        </w:rPr>
        <w:t>közösen</w:t>
      </w:r>
      <w:r w:rsidRPr="00CC2F96">
        <w:rPr>
          <w:rFonts w:ascii="Times New Roman" w:hAnsi="Times New Roman" w:cs="Times New Roman"/>
          <w:sz w:val="24"/>
          <w:szCs w:val="24"/>
        </w:rPr>
        <w:t xml:space="preserve"> </w:t>
      </w:r>
      <w:r w:rsidR="007E1A16" w:rsidRPr="00CC2F96">
        <w:rPr>
          <w:rFonts w:ascii="Times New Roman" w:hAnsi="Times New Roman" w:cs="Times New Roman"/>
          <w:sz w:val="24"/>
          <w:szCs w:val="24"/>
        </w:rPr>
        <w:t>meg</w:t>
      </w:r>
      <w:r w:rsidRPr="00CC2F96">
        <w:rPr>
          <w:rFonts w:ascii="Times New Roman" w:hAnsi="Times New Roman" w:cs="Times New Roman"/>
          <w:sz w:val="24"/>
          <w:szCs w:val="24"/>
        </w:rPr>
        <w:t>szervezi</w:t>
      </w:r>
      <w:r w:rsidR="007E1A16" w:rsidRPr="00CC2F96">
        <w:rPr>
          <w:rFonts w:ascii="Times New Roman" w:hAnsi="Times New Roman" w:cs="Times New Roman"/>
          <w:sz w:val="24"/>
          <w:szCs w:val="24"/>
        </w:rPr>
        <w:t xml:space="preserve"> és a megadott határidőig lefolytatja</w:t>
      </w:r>
      <w:r w:rsidRPr="00CC2F96">
        <w:rPr>
          <w:rFonts w:ascii="Times New Roman" w:hAnsi="Times New Roman" w:cs="Times New Roman"/>
          <w:sz w:val="24"/>
          <w:szCs w:val="24"/>
        </w:rPr>
        <w:t xml:space="preserve"> a </w:t>
      </w:r>
      <w:r w:rsidR="007E1A16" w:rsidRPr="00CC2F96">
        <w:rPr>
          <w:rFonts w:ascii="Times New Roman" w:hAnsi="Times New Roman" w:cs="Times New Roman"/>
          <w:sz w:val="24"/>
          <w:szCs w:val="24"/>
        </w:rPr>
        <w:t xml:space="preserve">szóbeli felvételit (továbbiakban: </w:t>
      </w:r>
      <w:proofErr w:type="spellStart"/>
      <w:r w:rsidRPr="00CC2F96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CC2F96">
        <w:rPr>
          <w:rFonts w:ascii="Times New Roman" w:hAnsi="Times New Roman" w:cs="Times New Roman"/>
          <w:sz w:val="24"/>
          <w:szCs w:val="24"/>
        </w:rPr>
        <w:t xml:space="preserve"> interjú</w:t>
      </w:r>
      <w:r w:rsidR="007E1A16" w:rsidRPr="00CC2F96">
        <w:rPr>
          <w:rFonts w:ascii="Times New Roman" w:hAnsi="Times New Roman" w:cs="Times New Roman"/>
          <w:sz w:val="24"/>
          <w:szCs w:val="24"/>
        </w:rPr>
        <w:t>)</w:t>
      </w:r>
      <w:r w:rsidRPr="00CC2F96">
        <w:rPr>
          <w:rFonts w:ascii="Times New Roman" w:hAnsi="Times New Roman" w:cs="Times New Roman"/>
          <w:sz w:val="24"/>
          <w:szCs w:val="24"/>
        </w:rPr>
        <w:t>.</w:t>
      </w:r>
    </w:p>
    <w:p w14:paraId="730AFB9F" w14:textId="77777777" w:rsidR="00AD1AEC" w:rsidRPr="00CC2F96" w:rsidRDefault="00AD1AEC" w:rsidP="00617B7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Az ösztöndíjat elfogadott hallgatók nevére angol és magyar nyelven kiállítja a felvételi határozatot</w:t>
      </w:r>
      <w:r w:rsidR="002C2255" w:rsidRPr="00CC2F96">
        <w:rPr>
          <w:rFonts w:ascii="Times New Roman" w:hAnsi="Times New Roman" w:cs="Times New Roman"/>
          <w:sz w:val="24"/>
          <w:szCs w:val="24"/>
        </w:rPr>
        <w:t>, melyet a Rektor</w:t>
      </w:r>
      <w:r w:rsidR="008121C5" w:rsidRPr="00CC2F96">
        <w:rPr>
          <w:rFonts w:ascii="Times New Roman" w:hAnsi="Times New Roman" w:cs="Times New Roman"/>
          <w:sz w:val="24"/>
          <w:szCs w:val="24"/>
        </w:rPr>
        <w:t>ral</w:t>
      </w:r>
      <w:r w:rsidR="002C2255" w:rsidRPr="00CC2F96">
        <w:rPr>
          <w:rFonts w:ascii="Times New Roman" w:hAnsi="Times New Roman" w:cs="Times New Roman"/>
          <w:sz w:val="24"/>
          <w:szCs w:val="24"/>
        </w:rPr>
        <w:t xml:space="preserve"> (doktori képzés esetén a Doktori Iskola vezetőj</w:t>
      </w:r>
      <w:r w:rsidR="008121C5" w:rsidRPr="00CC2F96">
        <w:rPr>
          <w:rFonts w:ascii="Times New Roman" w:hAnsi="Times New Roman" w:cs="Times New Roman"/>
          <w:sz w:val="24"/>
          <w:szCs w:val="24"/>
        </w:rPr>
        <w:t>ével</w:t>
      </w:r>
      <w:r w:rsidR="002C2255" w:rsidRPr="00CC2F96">
        <w:rPr>
          <w:rFonts w:ascii="Times New Roman" w:hAnsi="Times New Roman" w:cs="Times New Roman"/>
          <w:sz w:val="24"/>
          <w:szCs w:val="24"/>
        </w:rPr>
        <w:t>) és az illetékes kar dékánj</w:t>
      </w:r>
      <w:r w:rsidR="008121C5" w:rsidRPr="00CC2F96">
        <w:rPr>
          <w:rFonts w:ascii="Times New Roman" w:hAnsi="Times New Roman" w:cs="Times New Roman"/>
          <w:sz w:val="24"/>
          <w:szCs w:val="24"/>
        </w:rPr>
        <w:t>ával írat alá</w:t>
      </w:r>
      <w:r w:rsidR="002C2255" w:rsidRPr="00CC2F96">
        <w:rPr>
          <w:rFonts w:ascii="Times New Roman" w:hAnsi="Times New Roman" w:cs="Times New Roman"/>
          <w:sz w:val="24"/>
          <w:szCs w:val="24"/>
        </w:rPr>
        <w:t>.</w:t>
      </w:r>
    </w:p>
    <w:p w14:paraId="0763FEFF" w14:textId="0D0A69CF" w:rsidR="00AD1AEC" w:rsidRPr="00CC2F96" w:rsidRDefault="005921CB" w:rsidP="00617B7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CB">
        <w:rPr>
          <w:rStyle w:val="Lbjegyzet-hivatkozs"/>
          <w:rFonts w:ascii="Times New Roman" w:hAnsi="Times New Roman" w:cs="Times New Roman"/>
          <w:sz w:val="24"/>
          <w:szCs w:val="24"/>
        </w:rPr>
        <w:footnoteReference w:id="4"/>
      </w:r>
      <w:r w:rsidR="00AD1AEC" w:rsidRPr="00CC2F96">
        <w:rPr>
          <w:rFonts w:ascii="Times New Roman" w:hAnsi="Times New Roman" w:cs="Times New Roman"/>
          <w:sz w:val="24"/>
          <w:szCs w:val="24"/>
        </w:rPr>
        <w:t xml:space="preserve">A Közalapítvány által biztosított mintaszerződést felhasználva gondoskodik a hallgatói </w:t>
      </w:r>
      <w:r w:rsidR="005A51A5" w:rsidRPr="00CC2F96">
        <w:rPr>
          <w:rFonts w:ascii="Times New Roman" w:hAnsi="Times New Roman" w:cs="Times New Roman"/>
          <w:sz w:val="24"/>
          <w:szCs w:val="24"/>
        </w:rPr>
        <w:t>ösztöndíj</w:t>
      </w:r>
      <w:r w:rsidR="00AD1AEC" w:rsidRPr="00CC2F96">
        <w:rPr>
          <w:rFonts w:ascii="Times New Roman" w:hAnsi="Times New Roman" w:cs="Times New Roman"/>
          <w:sz w:val="24"/>
          <w:szCs w:val="24"/>
        </w:rPr>
        <w:t>szerződések megírásáról</w:t>
      </w:r>
      <w:r w:rsidR="0091771F" w:rsidRPr="00CC2F96">
        <w:rPr>
          <w:rFonts w:ascii="Times New Roman" w:hAnsi="Times New Roman" w:cs="Times New Roman"/>
          <w:sz w:val="24"/>
          <w:szCs w:val="24"/>
        </w:rPr>
        <w:t>, a Rektor</w:t>
      </w:r>
      <w:r w:rsidR="000B4B27" w:rsidRPr="005921CB">
        <w:rPr>
          <w:rFonts w:ascii="Times New Roman" w:hAnsi="Times New Roman" w:cs="Times New Roman"/>
          <w:sz w:val="24"/>
          <w:szCs w:val="24"/>
        </w:rPr>
        <w:t>, a Kancellár</w:t>
      </w:r>
      <w:r w:rsidR="0091771F" w:rsidRPr="005921CB">
        <w:rPr>
          <w:rFonts w:ascii="Times New Roman" w:hAnsi="Times New Roman" w:cs="Times New Roman"/>
          <w:sz w:val="24"/>
          <w:szCs w:val="24"/>
        </w:rPr>
        <w:t xml:space="preserve"> és </w:t>
      </w:r>
      <w:r w:rsidR="0091771F" w:rsidRPr="00CC2F96">
        <w:rPr>
          <w:rFonts w:ascii="Times New Roman" w:hAnsi="Times New Roman" w:cs="Times New Roman"/>
          <w:sz w:val="24"/>
          <w:szCs w:val="24"/>
        </w:rPr>
        <w:t>hallgató általi aláírásáról</w:t>
      </w:r>
      <w:r w:rsidR="00AD1AEC" w:rsidRPr="00CC2F96">
        <w:rPr>
          <w:rFonts w:ascii="Times New Roman" w:hAnsi="Times New Roman" w:cs="Times New Roman"/>
          <w:sz w:val="24"/>
          <w:szCs w:val="24"/>
        </w:rPr>
        <w:t>.</w:t>
      </w:r>
    </w:p>
    <w:p w14:paraId="223A3669" w14:textId="77777777" w:rsidR="002374C6" w:rsidRPr="00CC2F96" w:rsidRDefault="002374C6" w:rsidP="002374C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Minden hónap 30. napjáig elkészíti a hallgatóra vonatkozó kancellári igazolást, melyben a Kancellár engedélyezi az adott Stipendium Hungaricum hallgató számára a következő hónapban történő ösztöndíj és lakhatási támogatás kifizetését. </w:t>
      </w:r>
    </w:p>
    <w:p w14:paraId="2E460F58" w14:textId="77777777" w:rsidR="002374C6" w:rsidRPr="00CC2F96" w:rsidRDefault="002374C6" w:rsidP="002374C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Minden hónap 30. napjáig elkészíti a Stipendium Hungaricum ösztöndíj kifizetésekre vonatkozó táblázatot, melyben fel kell tüntetni a hallgató nevét, származási országát, nemét, tanulmányait, illetve annak szintjét, valamint a kiutalt ösztöndíj összegét, a lakhatási támogatást, a kifizetések módját, valamint az összesítést.</w:t>
      </w:r>
    </w:p>
    <w:p w14:paraId="50C77B75" w14:textId="1F745117" w:rsidR="002374C6" w:rsidRPr="005921CB" w:rsidRDefault="005921CB" w:rsidP="00617B7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CB">
        <w:rPr>
          <w:rStyle w:val="Lbjegyzet-hivatkozs"/>
          <w:rFonts w:ascii="Times New Roman" w:hAnsi="Times New Roman" w:cs="Times New Roman"/>
          <w:sz w:val="24"/>
          <w:szCs w:val="24"/>
        </w:rPr>
        <w:lastRenderedPageBreak/>
        <w:footnoteReference w:id="5"/>
      </w:r>
      <w:r w:rsidR="002374C6" w:rsidRPr="00CC2F9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</w:t>
      </w:r>
      <w:r w:rsidR="002374C6" w:rsidRPr="00CC2F96">
        <w:rPr>
          <w:rFonts w:ascii="Times New Roman" w:hAnsi="Times New Roman" w:cs="Times New Roman"/>
          <w:sz w:val="24"/>
          <w:szCs w:val="24"/>
        </w:rPr>
        <w:t xml:space="preserve"> i) és j) pontban szereplő dokumentumokat a Kancellárral, és a gazdasági igazgatóval aláíratja, majd leadja a Hallgatói Ügyek </w:t>
      </w:r>
      <w:r w:rsidR="0098276A" w:rsidRPr="005921CB">
        <w:rPr>
          <w:rFonts w:ascii="Times New Roman" w:hAnsi="Times New Roman" w:cs="Times New Roman"/>
          <w:sz w:val="24"/>
          <w:szCs w:val="24"/>
        </w:rPr>
        <w:t>Igazgatóságának</w:t>
      </w:r>
      <w:r w:rsidR="000B4B27" w:rsidRPr="005921CB">
        <w:rPr>
          <w:rFonts w:ascii="Times New Roman" w:hAnsi="Times New Roman" w:cs="Times New Roman"/>
          <w:sz w:val="24"/>
          <w:szCs w:val="24"/>
        </w:rPr>
        <w:t xml:space="preserve"> hallgatói pénzügyekkel foglalkozó munkatársának</w:t>
      </w:r>
      <w:r w:rsidR="002374C6" w:rsidRPr="005921CB">
        <w:rPr>
          <w:rFonts w:ascii="Times New Roman" w:hAnsi="Times New Roman" w:cs="Times New Roman"/>
          <w:sz w:val="24"/>
          <w:szCs w:val="24"/>
        </w:rPr>
        <w:t xml:space="preserve">, egyúttal elektronikus formában is továbbítja számukra. </w:t>
      </w:r>
    </w:p>
    <w:p w14:paraId="0FD82534" w14:textId="77777777" w:rsidR="00AD1AEC" w:rsidRPr="00CC2F96" w:rsidRDefault="00AD1AEC" w:rsidP="00617B7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CB">
        <w:rPr>
          <w:rFonts w:ascii="Times New Roman" w:hAnsi="Times New Roman" w:cs="Times New Roman"/>
          <w:sz w:val="24"/>
          <w:szCs w:val="24"/>
        </w:rPr>
        <w:t>Gondoskodik az ösztöndíjak kifizetéséhez szükséges kif</w:t>
      </w:r>
      <w:r w:rsidR="00747FE0" w:rsidRPr="005921CB">
        <w:rPr>
          <w:rFonts w:ascii="Times New Roman" w:hAnsi="Times New Roman" w:cs="Times New Roman"/>
          <w:sz w:val="24"/>
          <w:szCs w:val="24"/>
        </w:rPr>
        <w:t xml:space="preserve">izetési </w:t>
      </w:r>
      <w:r w:rsidR="00747FE0" w:rsidRPr="00CC2F96">
        <w:rPr>
          <w:rFonts w:ascii="Times New Roman" w:hAnsi="Times New Roman" w:cs="Times New Roman"/>
          <w:sz w:val="24"/>
          <w:szCs w:val="24"/>
        </w:rPr>
        <w:t xml:space="preserve">listák elkészítéséről, Kancellár </w:t>
      </w:r>
      <w:r w:rsidR="00613901" w:rsidRPr="00CC2F96">
        <w:rPr>
          <w:rFonts w:ascii="Times New Roman" w:hAnsi="Times New Roman" w:cs="Times New Roman"/>
          <w:sz w:val="24"/>
          <w:szCs w:val="24"/>
        </w:rPr>
        <w:t xml:space="preserve">és gazdasági igazgató </w:t>
      </w:r>
      <w:r w:rsidR="00747FE0" w:rsidRPr="00CC2F96">
        <w:rPr>
          <w:rFonts w:ascii="Times New Roman" w:hAnsi="Times New Roman" w:cs="Times New Roman"/>
          <w:sz w:val="24"/>
          <w:szCs w:val="24"/>
        </w:rPr>
        <w:t xml:space="preserve">általi </w:t>
      </w:r>
      <w:r w:rsidRPr="00CC2F96">
        <w:rPr>
          <w:rFonts w:ascii="Times New Roman" w:hAnsi="Times New Roman" w:cs="Times New Roman"/>
          <w:sz w:val="24"/>
          <w:szCs w:val="24"/>
        </w:rPr>
        <w:t xml:space="preserve">aláíratásáról, </w:t>
      </w:r>
      <w:r w:rsidR="00BB3CCE" w:rsidRPr="00CC2F96">
        <w:rPr>
          <w:rFonts w:ascii="Times New Roman" w:hAnsi="Times New Roman" w:cs="Times New Roman"/>
          <w:sz w:val="24"/>
          <w:szCs w:val="24"/>
        </w:rPr>
        <w:t xml:space="preserve">ezt követően </w:t>
      </w:r>
      <w:r w:rsidRPr="00CC2F96">
        <w:rPr>
          <w:rFonts w:ascii="Times New Roman" w:hAnsi="Times New Roman" w:cs="Times New Roman"/>
          <w:sz w:val="24"/>
          <w:szCs w:val="24"/>
        </w:rPr>
        <w:t xml:space="preserve">a </w:t>
      </w:r>
      <w:r w:rsidR="0098276A" w:rsidRPr="00CC2F96">
        <w:rPr>
          <w:rFonts w:ascii="Times New Roman" w:hAnsi="Times New Roman" w:cs="Times New Roman"/>
          <w:sz w:val="24"/>
          <w:szCs w:val="24"/>
        </w:rPr>
        <w:t xml:space="preserve">Hallgatói Ügyek Igazgatóságának </w:t>
      </w:r>
      <w:proofErr w:type="spellStart"/>
      <w:r w:rsidR="0098276A" w:rsidRPr="00CC2F96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 w:rsidR="0098276A" w:rsidRPr="00CC2F96">
        <w:rPr>
          <w:rFonts w:ascii="Times New Roman" w:hAnsi="Times New Roman" w:cs="Times New Roman"/>
          <w:sz w:val="24"/>
          <w:szCs w:val="24"/>
        </w:rPr>
        <w:t xml:space="preserve"> Csoportjához </w:t>
      </w:r>
      <w:r w:rsidRPr="00CC2F96">
        <w:rPr>
          <w:rFonts w:ascii="Times New Roman" w:hAnsi="Times New Roman" w:cs="Times New Roman"/>
          <w:sz w:val="24"/>
          <w:szCs w:val="24"/>
        </w:rPr>
        <w:t>való továbbításáról.</w:t>
      </w:r>
    </w:p>
    <w:p w14:paraId="7217EC5E" w14:textId="39957AF1" w:rsidR="00AD1AEC" w:rsidRPr="00CC2F96" w:rsidRDefault="005921CB" w:rsidP="00617B74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1CB">
        <w:rPr>
          <w:rStyle w:val="Lbjegyzet-hivatkozs"/>
          <w:rFonts w:ascii="Times New Roman" w:hAnsi="Times New Roman" w:cs="Times New Roman"/>
          <w:sz w:val="24"/>
          <w:szCs w:val="24"/>
        </w:rPr>
        <w:footnoteReference w:id="6"/>
      </w:r>
      <w:r w:rsidR="00AD1AEC" w:rsidRPr="00CC2F96">
        <w:rPr>
          <w:rFonts w:ascii="Times New Roman" w:hAnsi="Times New Roman" w:cs="Times New Roman"/>
          <w:sz w:val="24"/>
          <w:szCs w:val="24"/>
        </w:rPr>
        <w:t xml:space="preserve">Támogatja az ösztöndíjas társadalmi beilleszkedését, intézményi életbe való integrációját, ehhez aktívan együttműködik a külföldi hallgatók ügyeivel foglalkozó </w:t>
      </w:r>
      <w:r w:rsidR="000B4B27" w:rsidRPr="005921CB">
        <w:rPr>
          <w:rFonts w:ascii="Times New Roman" w:hAnsi="Times New Roman" w:cs="Times New Roman"/>
          <w:sz w:val="24"/>
          <w:szCs w:val="24"/>
        </w:rPr>
        <w:t>munkatársaival</w:t>
      </w:r>
      <w:r w:rsidR="00AD1AEC" w:rsidRPr="005921CB">
        <w:rPr>
          <w:rFonts w:ascii="Times New Roman" w:hAnsi="Times New Roman" w:cs="Times New Roman"/>
          <w:sz w:val="24"/>
          <w:szCs w:val="24"/>
        </w:rPr>
        <w:t xml:space="preserve"> </w:t>
      </w:r>
      <w:r w:rsidR="00AD1AEC" w:rsidRPr="00CC2F96">
        <w:rPr>
          <w:rFonts w:ascii="Times New Roman" w:hAnsi="Times New Roman" w:cs="Times New Roman"/>
          <w:sz w:val="24"/>
          <w:szCs w:val="24"/>
        </w:rPr>
        <w:t xml:space="preserve">(Tanulmányi </w:t>
      </w:r>
      <w:r w:rsidR="000B4B27" w:rsidRPr="005921CB">
        <w:rPr>
          <w:rFonts w:ascii="Times New Roman" w:hAnsi="Times New Roman" w:cs="Times New Roman"/>
          <w:sz w:val="24"/>
          <w:szCs w:val="24"/>
        </w:rPr>
        <w:t>Osztály</w:t>
      </w:r>
      <w:r w:rsidR="00AD1AEC" w:rsidRPr="00CC2F96">
        <w:rPr>
          <w:rFonts w:ascii="Times New Roman" w:hAnsi="Times New Roman" w:cs="Times New Roman"/>
          <w:sz w:val="24"/>
          <w:szCs w:val="24"/>
        </w:rPr>
        <w:t xml:space="preserve">, </w:t>
      </w:r>
      <w:r w:rsidR="00A23D97" w:rsidRPr="00CC2F96">
        <w:rPr>
          <w:rFonts w:ascii="Times New Roman" w:hAnsi="Times New Roman" w:cs="Times New Roman"/>
          <w:sz w:val="24"/>
          <w:szCs w:val="24"/>
        </w:rPr>
        <w:t>karok, s</w:t>
      </w:r>
      <w:r w:rsidR="00AD1AEC" w:rsidRPr="00CC2F96">
        <w:rPr>
          <w:rFonts w:ascii="Times New Roman" w:hAnsi="Times New Roman" w:cs="Times New Roman"/>
          <w:sz w:val="24"/>
          <w:szCs w:val="24"/>
        </w:rPr>
        <w:t>zakfelelősök</w:t>
      </w:r>
      <w:r w:rsidR="00A23D97" w:rsidRPr="00CC2F96">
        <w:rPr>
          <w:rFonts w:ascii="Times New Roman" w:hAnsi="Times New Roman" w:cs="Times New Roman"/>
          <w:sz w:val="24"/>
          <w:szCs w:val="24"/>
        </w:rPr>
        <w:t>, stb.</w:t>
      </w:r>
      <w:r w:rsidR="00AD1AEC" w:rsidRPr="00CC2F96">
        <w:rPr>
          <w:rFonts w:ascii="Times New Roman" w:hAnsi="Times New Roman" w:cs="Times New Roman"/>
          <w:sz w:val="24"/>
          <w:szCs w:val="24"/>
        </w:rPr>
        <w:t xml:space="preserve">) valamint a </w:t>
      </w:r>
      <w:r w:rsidR="00BD2ED4" w:rsidRPr="00CC2F96">
        <w:rPr>
          <w:rFonts w:ascii="Times New Roman" w:hAnsi="Times New Roman" w:cs="Times New Roman"/>
          <w:sz w:val="24"/>
          <w:szCs w:val="24"/>
        </w:rPr>
        <w:t>m</w:t>
      </w:r>
      <w:r w:rsidR="00AD1AEC" w:rsidRPr="00CC2F96">
        <w:rPr>
          <w:rFonts w:ascii="Times New Roman" w:hAnsi="Times New Roman" w:cs="Times New Roman"/>
          <w:sz w:val="24"/>
          <w:szCs w:val="24"/>
        </w:rPr>
        <w:t>entorprogramban résztvevő magyar hallgatókkal</w:t>
      </w:r>
      <w:r w:rsidR="00A23D97" w:rsidRPr="00CC2F96">
        <w:rPr>
          <w:rFonts w:ascii="Times New Roman" w:hAnsi="Times New Roman" w:cs="Times New Roman"/>
          <w:sz w:val="24"/>
          <w:szCs w:val="24"/>
        </w:rPr>
        <w:t>.</w:t>
      </w:r>
    </w:p>
    <w:p w14:paraId="1AD3BFFF" w14:textId="77777777" w:rsidR="00747FE0" w:rsidRPr="00CC2F96" w:rsidRDefault="00747FE0" w:rsidP="00617B7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Gondoskodik az ösztöndíjprogramban résztvevő hallgatók beilleszkedését segítő mentorrendszer működéséről.</w:t>
      </w:r>
    </w:p>
    <w:p w14:paraId="48795834" w14:textId="77777777" w:rsidR="00747FE0" w:rsidRPr="00CC2F96" w:rsidRDefault="00A23D97" w:rsidP="00617B74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Segíti az ösztöndíjas hallgató lakhatási ügyeivel, kollégiumi férőhelyekkel kapcsolatos ügyintézését.</w:t>
      </w:r>
      <w:r w:rsidR="00747FE0" w:rsidRPr="00CC2F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399010" w14:textId="77777777" w:rsidR="00A23D97" w:rsidRPr="00CC2F96" w:rsidRDefault="00A23D97" w:rsidP="00617B74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Beutazás előtt és az ösztöndíjas időszak során teljes körű tájékoztatást ad az ösztöndíjasnak a tanulmányokkal, lakhatással, vízummal,</w:t>
      </w:r>
      <w:r w:rsidRPr="00CC2F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2F96">
        <w:rPr>
          <w:rFonts w:ascii="Times New Roman" w:hAnsi="Times New Roman" w:cs="Times New Roman"/>
          <w:sz w:val="24"/>
          <w:szCs w:val="24"/>
        </w:rPr>
        <w:t>társadalombiztosítással, diákigazolvánnyal, mentorrendszerrel kapcsolatos ügyekben és változásokban.</w:t>
      </w:r>
      <w:r w:rsidR="00100454" w:rsidRPr="00CC2F96">
        <w:rPr>
          <w:rFonts w:ascii="Times New Roman" w:hAnsi="Times New Roman" w:cs="Times New Roman"/>
          <w:sz w:val="24"/>
          <w:szCs w:val="24"/>
        </w:rPr>
        <w:t xml:space="preserve"> Segíti a diákigazolvány igényléssel kapcsolatos ügyintézést.</w:t>
      </w:r>
    </w:p>
    <w:p w14:paraId="2558B977" w14:textId="77777777" w:rsidR="000060EB" w:rsidRPr="00CC2F96" w:rsidRDefault="00747FE0" w:rsidP="00617B74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Az ösztöndíjas tanulmányainak megkezdésekor orientációs, interkulturális rendezvényeket, valamint magyar nyelvi programokat </w:t>
      </w:r>
      <w:r w:rsidR="000E3DD6" w:rsidRPr="00CC2F96">
        <w:rPr>
          <w:rFonts w:ascii="Times New Roman" w:hAnsi="Times New Roman" w:cs="Times New Roman"/>
          <w:sz w:val="24"/>
          <w:szCs w:val="24"/>
        </w:rPr>
        <w:t>szervez</w:t>
      </w:r>
      <w:r w:rsidRPr="00CC2F96">
        <w:rPr>
          <w:rFonts w:ascii="Times New Roman" w:hAnsi="Times New Roman" w:cs="Times New Roman"/>
          <w:sz w:val="24"/>
          <w:szCs w:val="24"/>
        </w:rPr>
        <w:t>.</w:t>
      </w:r>
    </w:p>
    <w:p w14:paraId="57CFC340" w14:textId="77777777" w:rsidR="00A23D97" w:rsidRPr="00CC2F96" w:rsidRDefault="00A23D97" w:rsidP="00617B74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Az ösztöndíjas időszak végén teljes körű tájékoztatást ad a Közalapítvány Stipendium Hungaricum </w:t>
      </w:r>
      <w:proofErr w:type="spellStart"/>
      <w:r w:rsidRPr="00CC2F96">
        <w:rPr>
          <w:rFonts w:ascii="Times New Roman" w:hAnsi="Times New Roman" w:cs="Times New Roman"/>
          <w:sz w:val="24"/>
          <w:szCs w:val="24"/>
        </w:rPr>
        <w:t>Alumni</w:t>
      </w:r>
      <w:proofErr w:type="spellEnd"/>
      <w:r w:rsidRPr="00CC2F96">
        <w:rPr>
          <w:rFonts w:ascii="Times New Roman" w:hAnsi="Times New Roman" w:cs="Times New Roman"/>
          <w:sz w:val="24"/>
          <w:szCs w:val="24"/>
        </w:rPr>
        <w:t xml:space="preserve"> rendszerével kapcsolatban.</w:t>
      </w:r>
      <w:r w:rsidR="000E3DD6" w:rsidRPr="00CC2F96">
        <w:rPr>
          <w:rFonts w:ascii="Times New Roman" w:hAnsi="Times New Roman" w:cs="Times New Roman"/>
          <w:sz w:val="24"/>
          <w:szCs w:val="24"/>
        </w:rPr>
        <w:t xml:space="preserve"> Együttműködik a Közalapítvány által szervezett </w:t>
      </w:r>
      <w:proofErr w:type="spellStart"/>
      <w:r w:rsidR="000E3DD6" w:rsidRPr="00CC2F96">
        <w:rPr>
          <w:rFonts w:ascii="Times New Roman" w:hAnsi="Times New Roman" w:cs="Times New Roman"/>
          <w:sz w:val="24"/>
          <w:szCs w:val="24"/>
        </w:rPr>
        <w:t>Alumni</w:t>
      </w:r>
      <w:proofErr w:type="spellEnd"/>
      <w:r w:rsidR="000E3DD6" w:rsidRPr="00CC2F96">
        <w:rPr>
          <w:rFonts w:ascii="Times New Roman" w:hAnsi="Times New Roman" w:cs="Times New Roman"/>
          <w:sz w:val="24"/>
          <w:szCs w:val="24"/>
        </w:rPr>
        <w:t xml:space="preserve"> tevékenységekben.</w:t>
      </w:r>
    </w:p>
    <w:p w14:paraId="588250DB" w14:textId="77777777" w:rsidR="00A23D97" w:rsidRPr="00CC2F96" w:rsidRDefault="00747FE0" w:rsidP="00617B74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S</w:t>
      </w:r>
      <w:r w:rsidR="00A23D97" w:rsidRPr="00CC2F96">
        <w:rPr>
          <w:rFonts w:ascii="Times New Roman" w:hAnsi="Times New Roman" w:cs="Times New Roman"/>
          <w:sz w:val="24"/>
          <w:szCs w:val="24"/>
        </w:rPr>
        <w:t>zemélyes és online alapú tanácsadási és konzultációs lehetőséget biztosít az ösztöndíjas tanulmányai során a mentorrendszer segítségével</w:t>
      </w:r>
      <w:r w:rsidRPr="00CC2F96">
        <w:rPr>
          <w:rFonts w:ascii="Times New Roman" w:hAnsi="Times New Roman" w:cs="Times New Roman"/>
          <w:sz w:val="24"/>
          <w:szCs w:val="24"/>
        </w:rPr>
        <w:t>.</w:t>
      </w:r>
    </w:p>
    <w:p w14:paraId="1A64BCE6" w14:textId="369A3F46" w:rsidR="00735BA8" w:rsidRPr="005921CB" w:rsidRDefault="005921CB" w:rsidP="000B4B2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CB">
        <w:rPr>
          <w:rStyle w:val="Lbjegyzet-hivatkozs"/>
          <w:rFonts w:ascii="Times New Roman" w:hAnsi="Times New Roman" w:cs="Times New Roman"/>
          <w:sz w:val="24"/>
          <w:szCs w:val="24"/>
        </w:rPr>
        <w:footnoteReference w:id="7"/>
      </w:r>
      <w:r w:rsidR="00735BA8" w:rsidRPr="00CC2F96">
        <w:rPr>
          <w:rFonts w:ascii="Times New Roman" w:hAnsi="Times New Roman" w:cs="Times New Roman"/>
          <w:sz w:val="24"/>
          <w:szCs w:val="24"/>
        </w:rPr>
        <w:t xml:space="preserve">Elkészíti és minden szemeszter elején megküldi a Közalapítvány számára a beiratkozó ösztöndíjas hallgatók </w:t>
      </w:r>
      <w:r w:rsidR="00735BA8" w:rsidRPr="005921CB">
        <w:rPr>
          <w:rFonts w:ascii="Times New Roman" w:hAnsi="Times New Roman" w:cs="Times New Roman"/>
          <w:sz w:val="24"/>
          <w:szCs w:val="24"/>
        </w:rPr>
        <w:t>listáját.</w:t>
      </w:r>
      <w:r w:rsidR="000B4B27" w:rsidRPr="005921CB">
        <w:rPr>
          <w:rFonts w:ascii="Times New Roman" w:hAnsi="Times New Roman" w:cs="Times New Roman"/>
          <w:sz w:val="24"/>
          <w:szCs w:val="24"/>
        </w:rPr>
        <w:t xml:space="preserve"> Őszi félévben szeptember 30-ig, tavaszi félévben február 28-ig.</w:t>
      </w:r>
    </w:p>
    <w:p w14:paraId="25AF8724" w14:textId="77777777" w:rsidR="00F80879" w:rsidRPr="00CC2F96" w:rsidRDefault="00622AAF" w:rsidP="00617B7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CB">
        <w:rPr>
          <w:rFonts w:ascii="Times New Roman" w:hAnsi="Times New Roman" w:cs="Times New Roman"/>
          <w:sz w:val="24"/>
          <w:szCs w:val="24"/>
        </w:rPr>
        <w:t xml:space="preserve">Az orientációs napok keretén </w:t>
      </w:r>
      <w:r w:rsidRPr="00CC2F96">
        <w:rPr>
          <w:rFonts w:ascii="Times New Roman" w:hAnsi="Times New Roman" w:cs="Times New Roman"/>
          <w:sz w:val="24"/>
          <w:szCs w:val="24"/>
        </w:rPr>
        <w:t xml:space="preserve">belül értesíti a hallgatókat a szükséges, beszerzendő dokumentumok listájáról. </w:t>
      </w:r>
    </w:p>
    <w:p w14:paraId="59E043C6" w14:textId="77777777" w:rsidR="00622AAF" w:rsidRPr="00CC2F96" w:rsidRDefault="00622AAF" w:rsidP="00617B7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A mentorprogram segítségével biztosítja a külföldi hallgatók számára az adószám és bankszámlanyitás ügyintézésben való segítségnyújtást.</w:t>
      </w:r>
    </w:p>
    <w:p w14:paraId="0B94D8A7" w14:textId="77777777" w:rsidR="00705A6E" w:rsidRPr="007F6404" w:rsidRDefault="00705A6E" w:rsidP="00705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(3) A Koordinátor haladéktalanul tájékoztatja a </w:t>
      </w:r>
      <w:r w:rsidRPr="007F6404">
        <w:rPr>
          <w:rFonts w:ascii="Times New Roman" w:hAnsi="Times New Roman" w:cs="Times New Roman"/>
          <w:sz w:val="24"/>
          <w:szCs w:val="24"/>
        </w:rPr>
        <w:t>Közalapítványt</w:t>
      </w:r>
      <w:r w:rsidR="00951A85" w:rsidRPr="007F6404">
        <w:rPr>
          <w:rFonts w:ascii="Times New Roman" w:hAnsi="Times New Roman" w:cs="Times New Roman"/>
          <w:sz w:val="24"/>
          <w:szCs w:val="24"/>
        </w:rPr>
        <w:t>, a Rektort, valamint az illetékes kar dékánját</w:t>
      </w:r>
      <w:r w:rsidRPr="007F6404">
        <w:rPr>
          <w:rFonts w:ascii="Times New Roman" w:hAnsi="Times New Roman" w:cs="Times New Roman"/>
          <w:sz w:val="24"/>
          <w:szCs w:val="24"/>
        </w:rPr>
        <w:t xml:space="preserve"> az alábbi esetekben: </w:t>
      </w:r>
    </w:p>
    <w:p w14:paraId="68482A59" w14:textId="77777777" w:rsidR="00705A6E" w:rsidRPr="00CC2F96" w:rsidRDefault="00705A6E" w:rsidP="000060EB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gramStart"/>
      <w:r w:rsidRPr="00CC2F9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C2F96">
        <w:rPr>
          <w:rFonts w:ascii="Times New Roman" w:hAnsi="Times New Roman" w:cs="Times New Roman"/>
          <w:sz w:val="24"/>
          <w:szCs w:val="24"/>
        </w:rPr>
        <w:t xml:space="preserve">) az ösztöndíjas tanulmányai kezdetén nem iratkozik be az intézménybe és/vagy az adott szemeszter elején nem vesz fel kurzusokat, </w:t>
      </w:r>
    </w:p>
    <w:p w14:paraId="338D9490" w14:textId="77777777" w:rsidR="00705A6E" w:rsidRPr="00CC2F96" w:rsidRDefault="00705A6E" w:rsidP="000060EB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b) az ösztöndíjas képzési idejét tanulmányi vagy egyéb okokból kifolyólag hosszabbítania szükséges, </w:t>
      </w:r>
    </w:p>
    <w:p w14:paraId="5989384B" w14:textId="77777777" w:rsidR="00705A6E" w:rsidRPr="00CC2F96" w:rsidRDefault="00705A6E" w:rsidP="000060EB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c) az ösztöndíjas intézményhez leadott passziválási kérelmét az intézmény elfogadta, </w:t>
      </w:r>
    </w:p>
    <w:p w14:paraId="0041893D" w14:textId="77777777" w:rsidR="00705A6E" w:rsidRPr="00CC2F96" w:rsidRDefault="00705A6E" w:rsidP="000060EB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d) az ösztöndíjas hallgatói jogviszonya megszüntetését kezdeményezi, vagy megszűnik, </w:t>
      </w:r>
    </w:p>
    <w:p w14:paraId="6D3AA387" w14:textId="77777777" w:rsidR="00705A6E" w:rsidRPr="00CC2F96" w:rsidRDefault="00705A6E" w:rsidP="000060EB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gramStart"/>
      <w:r w:rsidRPr="00CC2F96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C2F96">
        <w:rPr>
          <w:rFonts w:ascii="Times New Roman" w:hAnsi="Times New Roman" w:cs="Times New Roman"/>
          <w:sz w:val="24"/>
          <w:szCs w:val="24"/>
        </w:rPr>
        <w:t xml:space="preserve">) az ösztöndíjas tartósan nem folytatja tanulmányait az intézményben, </w:t>
      </w:r>
    </w:p>
    <w:p w14:paraId="7DA05EFD" w14:textId="77777777" w:rsidR="00705A6E" w:rsidRDefault="00705A6E" w:rsidP="000060EB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gramStart"/>
      <w:r w:rsidRPr="00CC2F96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CC2F96">
        <w:rPr>
          <w:rFonts w:ascii="Times New Roman" w:hAnsi="Times New Roman" w:cs="Times New Roman"/>
          <w:sz w:val="24"/>
          <w:szCs w:val="24"/>
        </w:rPr>
        <w:t>) az intézmény státuszában vagy az intézményi pályázatban támogatott képzések státuszában változás áll be (pl. megszűnés, akkreditáció, nem induló képzés).</w:t>
      </w:r>
      <w:r w:rsidRPr="00CC2F96">
        <w:rPr>
          <w:rStyle w:val="Lbjegyzet-hivatkozs"/>
          <w:rFonts w:ascii="Times New Roman" w:hAnsi="Times New Roman" w:cs="Times New Roman"/>
          <w:sz w:val="24"/>
          <w:szCs w:val="24"/>
        </w:rPr>
        <w:footnoteReference w:id="8"/>
      </w:r>
      <w:r w:rsidRPr="00CC2F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1D735F" w14:textId="7BDF80AE" w:rsidR="000B4B27" w:rsidRPr="005921CB" w:rsidRDefault="000B4B27" w:rsidP="000060EB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gramStart"/>
      <w:r w:rsidRPr="005921CB">
        <w:rPr>
          <w:rFonts w:ascii="Times New Roman" w:hAnsi="Times New Roman" w:cs="Times New Roman"/>
          <w:sz w:val="24"/>
          <w:szCs w:val="24"/>
        </w:rPr>
        <w:lastRenderedPageBreak/>
        <w:t>g</w:t>
      </w:r>
      <w:proofErr w:type="gramEnd"/>
      <w:r w:rsidRPr="005921CB">
        <w:rPr>
          <w:rFonts w:ascii="Times New Roman" w:hAnsi="Times New Roman" w:cs="Times New Roman"/>
          <w:sz w:val="24"/>
          <w:szCs w:val="24"/>
        </w:rPr>
        <w:t xml:space="preserve">) </w:t>
      </w:r>
      <w:r w:rsidR="005921CB" w:rsidRPr="005921CB">
        <w:rPr>
          <w:rStyle w:val="Lbjegyzet-hivatkozs"/>
          <w:rFonts w:ascii="Times New Roman" w:hAnsi="Times New Roman" w:cs="Times New Roman"/>
          <w:sz w:val="24"/>
          <w:szCs w:val="24"/>
        </w:rPr>
        <w:footnoteReference w:id="9"/>
      </w:r>
      <w:r w:rsidRPr="005921CB">
        <w:rPr>
          <w:rFonts w:ascii="Times New Roman" w:hAnsi="Times New Roman" w:cs="Times New Roman"/>
          <w:sz w:val="24"/>
          <w:szCs w:val="24"/>
        </w:rPr>
        <w:t>az ösztöndíjas nem teljesíti tanulmányi kötelezettségeit, ill. az ösztöndíjassal kapcsolatban magatartásbeli problémák merülnek fel.</w:t>
      </w:r>
    </w:p>
    <w:p w14:paraId="0C68FC2F" w14:textId="77777777" w:rsidR="00705A6E" w:rsidRPr="00CC2F96" w:rsidRDefault="00705A6E" w:rsidP="00705A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(4) </w:t>
      </w:r>
      <w:r w:rsidRPr="00CC2F96">
        <w:rPr>
          <w:rFonts w:ascii="Times New Roman" w:hAnsi="Times New Roman" w:cs="Times New Roman"/>
          <w:bCs/>
          <w:sz w:val="24"/>
          <w:szCs w:val="24"/>
        </w:rPr>
        <w:t xml:space="preserve">A Koordinátor </w:t>
      </w:r>
      <w:r w:rsidRPr="00CC2F96">
        <w:rPr>
          <w:rFonts w:ascii="Times New Roman" w:hAnsi="Times New Roman" w:cs="Times New Roman"/>
          <w:sz w:val="24"/>
          <w:szCs w:val="24"/>
        </w:rPr>
        <w:t>köteles a Bevándorlási és Állampolgársági Hivatal</w:t>
      </w:r>
      <w:r w:rsidR="0018080F" w:rsidRPr="00CC2F96">
        <w:rPr>
          <w:rFonts w:ascii="Times New Roman" w:hAnsi="Times New Roman" w:cs="Times New Roman"/>
          <w:sz w:val="24"/>
          <w:szCs w:val="24"/>
        </w:rPr>
        <w:t xml:space="preserve"> (továbbiakban: BÁH)</w:t>
      </w:r>
      <w:r w:rsidRPr="00CC2F96">
        <w:rPr>
          <w:rFonts w:ascii="Times New Roman" w:hAnsi="Times New Roman" w:cs="Times New Roman"/>
          <w:sz w:val="24"/>
          <w:szCs w:val="24"/>
        </w:rPr>
        <w:t xml:space="preserve"> részére, illetve TAJ kártya kiállításának céljából az Oktatási Hivatalon keresztül az Országos Egészségbiztosítási Pénztár </w:t>
      </w:r>
      <w:r w:rsidR="000060EB" w:rsidRPr="00CC2F96">
        <w:rPr>
          <w:rFonts w:ascii="Times New Roman" w:hAnsi="Times New Roman" w:cs="Times New Roman"/>
          <w:sz w:val="24"/>
          <w:szCs w:val="24"/>
        </w:rPr>
        <w:t xml:space="preserve">(továbbiakban: OEP) </w:t>
      </w:r>
      <w:r w:rsidRPr="00CC2F96">
        <w:rPr>
          <w:rFonts w:ascii="Times New Roman" w:hAnsi="Times New Roman" w:cs="Times New Roman"/>
          <w:sz w:val="24"/>
          <w:szCs w:val="24"/>
        </w:rPr>
        <w:t>számára megküldeni az adott félévben az intézményben tanuló Stipendium Hungaricum ösztöndíjasok adatait.</w:t>
      </w:r>
      <w:r w:rsidRPr="00CC2F96">
        <w:rPr>
          <w:rStyle w:val="Lbjegyzet-hivatkozs"/>
          <w:rFonts w:ascii="Times New Roman" w:hAnsi="Times New Roman" w:cs="Times New Roman"/>
          <w:sz w:val="24"/>
          <w:szCs w:val="24"/>
        </w:rPr>
        <w:footnoteReference w:id="10"/>
      </w:r>
      <w:r w:rsidRPr="00CC2F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9F5CAF" w14:textId="77777777" w:rsidR="00705A6E" w:rsidRPr="00CC2F96" w:rsidRDefault="00705A6E" w:rsidP="00705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(5) A </w:t>
      </w:r>
      <w:r w:rsidR="00622AAF" w:rsidRPr="00CC2F96">
        <w:rPr>
          <w:rFonts w:ascii="Times New Roman" w:hAnsi="Times New Roman" w:cs="Times New Roman"/>
          <w:sz w:val="24"/>
          <w:szCs w:val="24"/>
        </w:rPr>
        <w:t>K</w:t>
      </w:r>
      <w:r w:rsidRPr="00CC2F96">
        <w:rPr>
          <w:rFonts w:ascii="Times New Roman" w:hAnsi="Times New Roman" w:cs="Times New Roman"/>
          <w:sz w:val="24"/>
          <w:szCs w:val="24"/>
        </w:rPr>
        <w:t>oordinátor a hallgatót megillető társadalombiztosítás</w:t>
      </w:r>
      <w:r w:rsidR="00286D5E" w:rsidRPr="00CC2F96">
        <w:rPr>
          <w:rFonts w:ascii="Times New Roman" w:hAnsi="Times New Roman" w:cs="Times New Roman"/>
          <w:sz w:val="24"/>
          <w:szCs w:val="24"/>
        </w:rPr>
        <w:t>i</w:t>
      </w:r>
      <w:r w:rsidRPr="00CC2F96">
        <w:rPr>
          <w:rFonts w:ascii="Times New Roman" w:hAnsi="Times New Roman" w:cs="Times New Roman"/>
          <w:sz w:val="24"/>
          <w:szCs w:val="24"/>
        </w:rPr>
        <w:t xml:space="preserve"> ellátáshoz szükséges dokumentumokat megküldi az OEP munkatársa számára, a hallgatónak járó kiegészítő, idegen nyelvű ellátásra szóló egészségügyi biztosításhoz szükséges adatokat pedig megküldi a biztosítónak.</w:t>
      </w:r>
    </w:p>
    <w:p w14:paraId="26B37599" w14:textId="77777777" w:rsidR="000E3DD6" w:rsidRPr="00CC2F96" w:rsidRDefault="000E3DD6" w:rsidP="000E3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(6) Köteles bejelentést tenni a BÁH felé:</w:t>
      </w:r>
    </w:p>
    <w:p w14:paraId="4DB3481F" w14:textId="77777777" w:rsidR="000E3DD6" w:rsidRPr="00CC2F96" w:rsidRDefault="000E3DD6" w:rsidP="000E3DD6">
      <w:pPr>
        <w:pStyle w:val="Listaszerbekezds"/>
        <w:numPr>
          <w:ilvl w:val="1"/>
          <w:numId w:val="18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a hallgató tanulmányainak megszakításáról, befejezéséről</w:t>
      </w:r>
    </w:p>
    <w:p w14:paraId="71E2A96C" w14:textId="77777777" w:rsidR="000E3DD6" w:rsidRPr="00CC2F96" w:rsidRDefault="000E3DD6" w:rsidP="000E3DD6">
      <w:pPr>
        <w:pStyle w:val="Listaszerbekezds"/>
        <w:numPr>
          <w:ilvl w:val="1"/>
          <w:numId w:val="18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a hallgató be nem iratkozásáról</w:t>
      </w:r>
    </w:p>
    <w:p w14:paraId="1F8A7E1C" w14:textId="77777777" w:rsidR="000E3DD6" w:rsidRPr="00CC2F96" w:rsidRDefault="000E3DD6" w:rsidP="000E3DD6">
      <w:pPr>
        <w:pStyle w:val="Listaszerbekezds"/>
        <w:numPr>
          <w:ilvl w:val="1"/>
          <w:numId w:val="18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a hallgató jogviszonyának megszűnéséről</w:t>
      </w:r>
    </w:p>
    <w:p w14:paraId="1F14C4FA" w14:textId="77777777" w:rsidR="000E3DD6" w:rsidRPr="00CC2F96" w:rsidRDefault="000E3DD6" w:rsidP="000E3DD6">
      <w:pPr>
        <w:pStyle w:val="Listaszerbekezds"/>
        <w:numPr>
          <w:ilvl w:val="1"/>
          <w:numId w:val="18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8 napon belül köteles bejelenteni a tanulmányok megkezdését</w:t>
      </w:r>
    </w:p>
    <w:p w14:paraId="7AD56543" w14:textId="77777777" w:rsidR="000E3DD6" w:rsidRPr="00CC2F96" w:rsidRDefault="000E3DD6" w:rsidP="000E3DD6">
      <w:pPr>
        <w:pStyle w:val="Listaszerbekezds"/>
        <w:numPr>
          <w:ilvl w:val="1"/>
          <w:numId w:val="18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passziválást – mivel ez esetben, akárcsak a levelezős és az esti képzések hallgatói –, nem jogosult a tanulmányi célú tartózkodási engedélyre a hallgató</w:t>
      </w:r>
    </w:p>
    <w:p w14:paraId="679AAF40" w14:textId="77777777" w:rsidR="000E3DD6" w:rsidRPr="00CC2F96" w:rsidRDefault="000E3DD6" w:rsidP="000E3DD6">
      <w:pPr>
        <w:pStyle w:val="Listaszerbekezds"/>
        <w:numPr>
          <w:ilvl w:val="1"/>
          <w:numId w:val="18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az ösztöndíjat elfogadott külföldi hallgatók hallgatói jogviszony igazolását megküldi a BÁH helyi kirendeltsége számára.</w:t>
      </w:r>
    </w:p>
    <w:p w14:paraId="34422A74" w14:textId="77777777" w:rsidR="00705A6E" w:rsidRPr="00CC2F96" w:rsidRDefault="00705A6E" w:rsidP="00705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6375CF" w14:textId="77777777" w:rsidR="000E3DD6" w:rsidRPr="00CC2F96" w:rsidRDefault="000E3DD6" w:rsidP="00705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AB85F4" w14:textId="77777777" w:rsidR="004D0900" w:rsidRPr="00CC2F96" w:rsidRDefault="00622AAF" w:rsidP="004D0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6</w:t>
      </w:r>
      <w:r w:rsidR="004D0900" w:rsidRPr="00CC2F96">
        <w:rPr>
          <w:rFonts w:ascii="Times New Roman" w:hAnsi="Times New Roman" w:cs="Times New Roman"/>
          <w:sz w:val="24"/>
          <w:szCs w:val="24"/>
        </w:rPr>
        <w:t>.§</w:t>
      </w:r>
    </w:p>
    <w:p w14:paraId="7A3EAFDD" w14:textId="77777777" w:rsidR="004D7CA1" w:rsidRPr="00CC2F96" w:rsidRDefault="004D7CA1" w:rsidP="004D7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(1) </w:t>
      </w:r>
      <w:r w:rsidR="00F80879" w:rsidRPr="00CC2F96">
        <w:rPr>
          <w:rFonts w:ascii="Times New Roman" w:hAnsi="Times New Roman" w:cs="Times New Roman"/>
          <w:sz w:val="24"/>
          <w:szCs w:val="24"/>
        </w:rPr>
        <w:t xml:space="preserve">A hallgató köteles a megérkezésétől számított 15 napon belül beszerezni </w:t>
      </w:r>
      <w:r w:rsidRPr="00CC2F96">
        <w:rPr>
          <w:rFonts w:ascii="Times New Roman" w:hAnsi="Times New Roman" w:cs="Times New Roman"/>
          <w:sz w:val="24"/>
          <w:szCs w:val="24"/>
        </w:rPr>
        <w:t>a következő</w:t>
      </w:r>
      <w:r w:rsidR="00F80879" w:rsidRPr="00CC2F96">
        <w:rPr>
          <w:rFonts w:ascii="Times New Roman" w:hAnsi="Times New Roman" w:cs="Times New Roman"/>
          <w:sz w:val="24"/>
          <w:szCs w:val="24"/>
        </w:rPr>
        <w:t xml:space="preserve"> dokumentumokat, majd ezek másolatát to</w:t>
      </w:r>
      <w:r w:rsidRPr="00CC2F96">
        <w:rPr>
          <w:rFonts w:ascii="Times New Roman" w:hAnsi="Times New Roman" w:cs="Times New Roman"/>
          <w:sz w:val="24"/>
          <w:szCs w:val="24"/>
        </w:rPr>
        <w:t>vábbítani a Koordinátor számára:</w:t>
      </w:r>
    </w:p>
    <w:p w14:paraId="51EDA366" w14:textId="77777777" w:rsidR="004D7CA1" w:rsidRPr="00CC2F96" w:rsidRDefault="004D7CA1" w:rsidP="004D7CA1">
      <w:pPr>
        <w:pStyle w:val="Listaszerbekezds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Tartózkodási engedély</w:t>
      </w:r>
    </w:p>
    <w:p w14:paraId="24A27279" w14:textId="77777777" w:rsidR="00F80879" w:rsidRPr="00CC2F96" w:rsidRDefault="004D7CA1" w:rsidP="004D7CA1">
      <w:pPr>
        <w:pStyle w:val="Listaszerbekezds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Adószám</w:t>
      </w:r>
    </w:p>
    <w:p w14:paraId="070E4D73" w14:textId="77777777" w:rsidR="004D7CA1" w:rsidRPr="00CC2F96" w:rsidRDefault="004D7CA1" w:rsidP="004D7CA1">
      <w:pPr>
        <w:pStyle w:val="Listaszerbekezds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Magyar bankszámlaszám</w:t>
      </w:r>
    </w:p>
    <w:p w14:paraId="4ABDDED0" w14:textId="77777777" w:rsidR="004D7CA1" w:rsidRPr="00CC2F96" w:rsidRDefault="00727011" w:rsidP="004D7CA1">
      <w:pPr>
        <w:pStyle w:val="Listaszerbekezds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NEK adatlap (</w:t>
      </w:r>
      <w:r w:rsidR="004614DC" w:rsidRPr="00CC2F96">
        <w:rPr>
          <w:rFonts w:ascii="Times New Roman" w:hAnsi="Times New Roman" w:cs="Times New Roman"/>
          <w:sz w:val="24"/>
          <w:szCs w:val="24"/>
        </w:rPr>
        <w:t>diákigazolvány igényléshez</w:t>
      </w:r>
      <w:r w:rsidRPr="00CC2F96">
        <w:rPr>
          <w:rFonts w:ascii="Times New Roman" w:hAnsi="Times New Roman" w:cs="Times New Roman"/>
          <w:sz w:val="24"/>
          <w:szCs w:val="24"/>
        </w:rPr>
        <w:t>)</w:t>
      </w:r>
    </w:p>
    <w:p w14:paraId="7119A794" w14:textId="77777777" w:rsidR="00705A6E" w:rsidRPr="00CC2F96" w:rsidRDefault="004D0900" w:rsidP="004D0900">
      <w:pPr>
        <w:pStyle w:val="Cmsor3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C2F96">
        <w:rPr>
          <w:rFonts w:ascii="Times New Roman" w:hAnsi="Times New Roman" w:cs="Times New Roman"/>
          <w:b w:val="0"/>
          <w:color w:val="auto"/>
          <w:sz w:val="24"/>
          <w:szCs w:val="24"/>
        </w:rPr>
        <w:t>(</w:t>
      </w:r>
      <w:r w:rsidR="00F80879" w:rsidRPr="00CC2F96">
        <w:rPr>
          <w:rFonts w:ascii="Times New Roman" w:hAnsi="Times New Roman" w:cs="Times New Roman"/>
          <w:b w:val="0"/>
          <w:color w:val="auto"/>
          <w:sz w:val="24"/>
          <w:szCs w:val="24"/>
        </w:rPr>
        <w:t>2</w:t>
      </w:r>
      <w:r w:rsidRPr="00CC2F9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) </w:t>
      </w:r>
      <w:r w:rsidR="00705A6E" w:rsidRPr="00CC2F9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Egészségbiztosítás </w:t>
      </w:r>
      <w:r w:rsidR="00735BA8" w:rsidRPr="00CC2F96">
        <w:rPr>
          <w:rFonts w:ascii="Times New Roman" w:hAnsi="Times New Roman" w:cs="Times New Roman"/>
          <w:b w:val="0"/>
          <w:color w:val="auto"/>
          <w:sz w:val="24"/>
          <w:szCs w:val="24"/>
        </w:rPr>
        <w:t>–</w:t>
      </w:r>
      <w:r w:rsidR="00705A6E" w:rsidRPr="00CC2F9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TAJ szám igénylés</w:t>
      </w:r>
      <w:r w:rsidRPr="00CC2F96">
        <w:rPr>
          <w:rFonts w:ascii="Times New Roman" w:hAnsi="Times New Roman" w:cs="Times New Roman"/>
          <w:b w:val="0"/>
          <w:color w:val="auto"/>
          <w:sz w:val="24"/>
          <w:szCs w:val="24"/>
        </w:rPr>
        <w:t>éh</w:t>
      </w:r>
      <w:r w:rsidR="00705A6E" w:rsidRPr="00CC2F96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CC2F96">
        <w:rPr>
          <w:rFonts w:ascii="Times New Roman" w:hAnsi="Times New Roman" w:cs="Times New Roman"/>
          <w:b w:val="0"/>
          <w:color w:val="auto"/>
          <w:sz w:val="24"/>
          <w:szCs w:val="24"/>
        </w:rPr>
        <w:t>z a</w:t>
      </w:r>
      <w:r w:rsidR="00705A6E" w:rsidRPr="00CC2F9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külföldi</w:t>
      </w:r>
      <w:r w:rsidRPr="00CC2F9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hallgatónak a </w:t>
      </w:r>
      <w:r w:rsidR="00705A6E" w:rsidRPr="00CC2F96">
        <w:rPr>
          <w:rFonts w:ascii="Times New Roman" w:hAnsi="Times New Roman" w:cs="Times New Roman"/>
          <w:b w:val="0"/>
          <w:color w:val="auto"/>
          <w:sz w:val="24"/>
          <w:szCs w:val="24"/>
        </w:rPr>
        <w:t>következő</w:t>
      </w:r>
      <w:r w:rsidRPr="00CC2F9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dokumentumokat kell benyújtani a Koordinátor számára: </w:t>
      </w:r>
    </w:p>
    <w:p w14:paraId="003EC6B1" w14:textId="77777777" w:rsidR="004D7CA1" w:rsidRPr="00CC2F96" w:rsidRDefault="004D7CA1" w:rsidP="00617B74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Útlevél másolata</w:t>
      </w:r>
    </w:p>
    <w:p w14:paraId="03591366" w14:textId="77777777" w:rsidR="004D7CA1" w:rsidRPr="00CC2F96" w:rsidRDefault="004D7CA1" w:rsidP="00617B74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Vízum másolata</w:t>
      </w:r>
    </w:p>
    <w:p w14:paraId="0B49F225" w14:textId="77777777" w:rsidR="004D7CA1" w:rsidRPr="00CC2F96" w:rsidRDefault="004D7CA1" w:rsidP="00617B74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Tartózkodási engedély másolata</w:t>
      </w:r>
    </w:p>
    <w:p w14:paraId="2EDB3F3C" w14:textId="77777777" w:rsidR="004D7CA1" w:rsidRPr="00CC2F96" w:rsidRDefault="004D7CA1" w:rsidP="00617B74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Hallgatói jogviszony igazolás</w:t>
      </w:r>
    </w:p>
    <w:p w14:paraId="2C15A086" w14:textId="77777777" w:rsidR="004D0900" w:rsidRPr="00CC2F96" w:rsidRDefault="00705A6E" w:rsidP="00617B74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TAJ szám igénylőlap</w:t>
      </w:r>
    </w:p>
    <w:p w14:paraId="54BC0DF5" w14:textId="77777777" w:rsidR="004D0900" w:rsidRPr="00CC2F96" w:rsidRDefault="00705A6E" w:rsidP="00617B74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Tartózkodási engedély</w:t>
      </w:r>
    </w:p>
    <w:p w14:paraId="4D7046F5" w14:textId="77777777" w:rsidR="004D0900" w:rsidRPr="00CC2F96" w:rsidRDefault="00705A6E" w:rsidP="00617B74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Lakhelyigazolás – kollégiumi igazolás vagy bérleti szerződés formájában</w:t>
      </w:r>
    </w:p>
    <w:p w14:paraId="675F0A28" w14:textId="77777777" w:rsidR="004D0900" w:rsidRPr="00CC2F96" w:rsidRDefault="00705A6E" w:rsidP="00617B74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Stipendium Hungaricum ösztöndíj igazolás </w:t>
      </w:r>
    </w:p>
    <w:p w14:paraId="4415829D" w14:textId="77777777" w:rsidR="00705A6E" w:rsidRPr="00CC2F96" w:rsidRDefault="00705A6E" w:rsidP="00617B74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Az Egyetem által kiállított TAJ- megrendelő lap </w:t>
      </w:r>
      <w:r w:rsidR="0091771F" w:rsidRPr="00CC2F96">
        <w:rPr>
          <w:rFonts w:ascii="Times New Roman" w:hAnsi="Times New Roman" w:cs="Times New Roman"/>
          <w:sz w:val="24"/>
          <w:szCs w:val="24"/>
        </w:rPr>
        <w:t>(</w:t>
      </w:r>
      <w:r w:rsidRPr="00CC2F96">
        <w:rPr>
          <w:rFonts w:ascii="Times New Roman" w:hAnsi="Times New Roman" w:cs="Times New Roman"/>
          <w:sz w:val="24"/>
          <w:szCs w:val="24"/>
        </w:rPr>
        <w:t>ellenjegyző a Rektor</w:t>
      </w:r>
      <w:r w:rsidR="0091771F" w:rsidRPr="00CC2F96">
        <w:rPr>
          <w:rFonts w:ascii="Times New Roman" w:hAnsi="Times New Roman" w:cs="Times New Roman"/>
          <w:sz w:val="24"/>
          <w:szCs w:val="24"/>
        </w:rPr>
        <w:t>).</w:t>
      </w:r>
    </w:p>
    <w:p w14:paraId="084091F6" w14:textId="77777777" w:rsidR="00705A6E" w:rsidRPr="00CC2F96" w:rsidRDefault="00F80879" w:rsidP="004D0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(3</w:t>
      </w:r>
      <w:r w:rsidR="004D0900" w:rsidRPr="00CC2F96">
        <w:rPr>
          <w:rFonts w:ascii="Times New Roman" w:hAnsi="Times New Roman" w:cs="Times New Roman"/>
          <w:sz w:val="24"/>
          <w:szCs w:val="24"/>
        </w:rPr>
        <w:t>) A</w:t>
      </w:r>
      <w:r w:rsidR="00705A6E" w:rsidRPr="00CC2F96">
        <w:rPr>
          <w:rFonts w:ascii="Times New Roman" w:hAnsi="Times New Roman" w:cs="Times New Roman"/>
          <w:sz w:val="24"/>
          <w:szCs w:val="24"/>
        </w:rPr>
        <w:t xml:space="preserve"> </w:t>
      </w:r>
      <w:r w:rsidR="004D0900" w:rsidRPr="00CC2F96">
        <w:rPr>
          <w:rFonts w:ascii="Times New Roman" w:hAnsi="Times New Roman" w:cs="Times New Roman"/>
          <w:sz w:val="24"/>
          <w:szCs w:val="24"/>
        </w:rPr>
        <w:t xml:space="preserve">Koordinátor feladata, miután a </w:t>
      </w:r>
      <w:r w:rsidR="00705A6E" w:rsidRPr="00CC2F96">
        <w:rPr>
          <w:rFonts w:ascii="Times New Roman" w:hAnsi="Times New Roman" w:cs="Times New Roman"/>
          <w:sz w:val="24"/>
          <w:szCs w:val="24"/>
        </w:rPr>
        <w:t xml:space="preserve">hallgató </w:t>
      </w:r>
      <w:r w:rsidR="004D7CA1" w:rsidRPr="00CC2F96">
        <w:rPr>
          <w:rFonts w:ascii="Times New Roman" w:hAnsi="Times New Roman" w:cs="Times New Roman"/>
          <w:sz w:val="24"/>
          <w:szCs w:val="24"/>
        </w:rPr>
        <w:t>eleget tett az (2</w:t>
      </w:r>
      <w:r w:rsidR="004D0900" w:rsidRPr="00CC2F96">
        <w:rPr>
          <w:rFonts w:ascii="Times New Roman" w:hAnsi="Times New Roman" w:cs="Times New Roman"/>
          <w:sz w:val="24"/>
          <w:szCs w:val="24"/>
        </w:rPr>
        <w:t xml:space="preserve">) bekezdésben foglaltaknak, hogy az </w:t>
      </w:r>
      <w:r w:rsidR="00705A6E" w:rsidRPr="00CC2F96">
        <w:rPr>
          <w:rFonts w:ascii="Times New Roman" w:hAnsi="Times New Roman" w:cs="Times New Roman"/>
          <w:sz w:val="24"/>
          <w:szCs w:val="24"/>
        </w:rPr>
        <w:t>adatokat, hallgatónként, elektronikus formában továbbítsa a</w:t>
      </w:r>
      <w:r w:rsidR="004D0900" w:rsidRPr="00CC2F96">
        <w:rPr>
          <w:rFonts w:ascii="Times New Roman" w:hAnsi="Times New Roman" w:cs="Times New Roman"/>
          <w:sz w:val="24"/>
          <w:szCs w:val="24"/>
        </w:rPr>
        <w:t xml:space="preserve">z OEP ügyintézésre kijelölt </w:t>
      </w:r>
      <w:r w:rsidR="00705A6E" w:rsidRPr="00CC2F96">
        <w:rPr>
          <w:rFonts w:ascii="Times New Roman" w:hAnsi="Times New Roman" w:cs="Times New Roman"/>
          <w:sz w:val="24"/>
          <w:szCs w:val="24"/>
        </w:rPr>
        <w:t>munkatársa számára.</w:t>
      </w:r>
    </w:p>
    <w:p w14:paraId="302C4470" w14:textId="06DA9181" w:rsidR="00735BA8" w:rsidRPr="00CC2F96" w:rsidRDefault="00F80879" w:rsidP="00735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(4</w:t>
      </w:r>
      <w:r w:rsidR="004D0900" w:rsidRPr="00CC2F96">
        <w:rPr>
          <w:rFonts w:ascii="Times New Roman" w:hAnsi="Times New Roman" w:cs="Times New Roman"/>
          <w:sz w:val="24"/>
          <w:szCs w:val="24"/>
        </w:rPr>
        <w:t xml:space="preserve">) </w:t>
      </w:r>
      <w:r w:rsidR="005921CB" w:rsidRPr="005921CB">
        <w:rPr>
          <w:rStyle w:val="Lbjegyzet-hivatkozs"/>
          <w:rFonts w:ascii="Times New Roman" w:hAnsi="Times New Roman" w:cs="Times New Roman"/>
          <w:sz w:val="24"/>
          <w:szCs w:val="24"/>
        </w:rPr>
        <w:footnoteReference w:id="11"/>
      </w:r>
      <w:r w:rsidR="00705A6E" w:rsidRPr="00CC2F96">
        <w:rPr>
          <w:rFonts w:ascii="Times New Roman" w:hAnsi="Times New Roman" w:cs="Times New Roman"/>
          <w:sz w:val="24"/>
          <w:szCs w:val="24"/>
        </w:rPr>
        <w:t xml:space="preserve">Az </w:t>
      </w:r>
      <w:r w:rsidR="004D0900" w:rsidRPr="00CC2F96">
        <w:rPr>
          <w:rFonts w:ascii="Times New Roman" w:hAnsi="Times New Roman" w:cs="Times New Roman"/>
          <w:sz w:val="24"/>
          <w:szCs w:val="24"/>
        </w:rPr>
        <w:t>OEP által</w:t>
      </w:r>
      <w:r w:rsidR="00705A6E" w:rsidRPr="00CC2F96">
        <w:rPr>
          <w:rFonts w:ascii="Times New Roman" w:hAnsi="Times New Roman" w:cs="Times New Roman"/>
          <w:sz w:val="24"/>
          <w:szCs w:val="24"/>
        </w:rPr>
        <w:t xml:space="preserve"> </w:t>
      </w:r>
      <w:r w:rsidR="00705A6E" w:rsidRPr="005921CB">
        <w:rPr>
          <w:rFonts w:ascii="Times New Roman" w:hAnsi="Times New Roman" w:cs="Times New Roman"/>
          <w:sz w:val="24"/>
          <w:szCs w:val="24"/>
        </w:rPr>
        <w:t xml:space="preserve">megküldött TAJ számok listáját </w:t>
      </w:r>
      <w:r w:rsidR="004D0900" w:rsidRPr="005921CB">
        <w:rPr>
          <w:rFonts w:ascii="Times New Roman" w:hAnsi="Times New Roman" w:cs="Times New Roman"/>
          <w:sz w:val="24"/>
          <w:szCs w:val="24"/>
        </w:rPr>
        <w:t>a K</w:t>
      </w:r>
      <w:r w:rsidR="00705A6E" w:rsidRPr="005921CB">
        <w:rPr>
          <w:rFonts w:ascii="Times New Roman" w:hAnsi="Times New Roman" w:cs="Times New Roman"/>
          <w:sz w:val="24"/>
          <w:szCs w:val="24"/>
        </w:rPr>
        <w:t xml:space="preserve">oordinátor továbbítja a Tanulmányi </w:t>
      </w:r>
      <w:r w:rsidR="000B4B27" w:rsidRPr="005921CB">
        <w:rPr>
          <w:rFonts w:ascii="Times New Roman" w:hAnsi="Times New Roman" w:cs="Times New Roman"/>
          <w:sz w:val="24"/>
          <w:szCs w:val="24"/>
        </w:rPr>
        <w:t xml:space="preserve">Osztály </w:t>
      </w:r>
      <w:r w:rsidR="00705A6E" w:rsidRPr="005921CB">
        <w:rPr>
          <w:rFonts w:ascii="Times New Roman" w:hAnsi="Times New Roman" w:cs="Times New Roman"/>
          <w:sz w:val="24"/>
          <w:szCs w:val="24"/>
        </w:rPr>
        <w:t>számára.</w:t>
      </w:r>
      <w:r w:rsidR="00735BA8" w:rsidRPr="005921CB">
        <w:rPr>
          <w:rFonts w:ascii="Times New Roman" w:hAnsi="Times New Roman" w:cs="Times New Roman"/>
          <w:sz w:val="24"/>
          <w:szCs w:val="24"/>
        </w:rPr>
        <w:t xml:space="preserve"> A Tanulmányi </w:t>
      </w:r>
      <w:r w:rsidR="000B4B27" w:rsidRPr="005921CB">
        <w:rPr>
          <w:rFonts w:ascii="Times New Roman" w:hAnsi="Times New Roman" w:cs="Times New Roman"/>
          <w:sz w:val="24"/>
          <w:szCs w:val="24"/>
        </w:rPr>
        <w:t xml:space="preserve">Osztály </w:t>
      </w:r>
      <w:r w:rsidR="00735BA8" w:rsidRPr="005921CB">
        <w:rPr>
          <w:rFonts w:ascii="Times New Roman" w:hAnsi="Times New Roman" w:cs="Times New Roman"/>
          <w:sz w:val="24"/>
          <w:szCs w:val="24"/>
        </w:rPr>
        <w:t xml:space="preserve">a megküldött lista alapján rögzíti a TAJ számokat az elektronikus tanulmányi rendszerben </w:t>
      </w:r>
      <w:r w:rsidR="00735BA8" w:rsidRPr="00CC2F96">
        <w:rPr>
          <w:rFonts w:ascii="Times New Roman" w:hAnsi="Times New Roman" w:cs="Times New Roman"/>
          <w:sz w:val="24"/>
          <w:szCs w:val="24"/>
        </w:rPr>
        <w:t xml:space="preserve">(továbbiakban: TR). A </w:t>
      </w:r>
      <w:proofErr w:type="spellStart"/>
      <w:r w:rsidR="00735BA8" w:rsidRPr="00CC2F96">
        <w:rPr>
          <w:rFonts w:ascii="Times New Roman" w:hAnsi="Times New Roman" w:cs="Times New Roman"/>
          <w:sz w:val="24"/>
          <w:szCs w:val="24"/>
        </w:rPr>
        <w:t>TR-be</w:t>
      </w:r>
      <w:proofErr w:type="spellEnd"/>
      <w:r w:rsidR="00735BA8" w:rsidRPr="00CC2F96">
        <w:rPr>
          <w:rFonts w:ascii="Times New Roman" w:hAnsi="Times New Roman" w:cs="Times New Roman"/>
          <w:sz w:val="24"/>
          <w:szCs w:val="24"/>
        </w:rPr>
        <w:t xml:space="preserve"> bevitt új adatok automatikusan rögzítésre kerülnek a Felsőoktatási Információs Rendszerben (FIR), amely leközli az adatokat </w:t>
      </w:r>
      <w:r w:rsidR="00735BA8" w:rsidRPr="00CC2F96">
        <w:rPr>
          <w:rFonts w:ascii="Times New Roman" w:hAnsi="Times New Roman" w:cs="Times New Roman"/>
          <w:sz w:val="24"/>
          <w:szCs w:val="24"/>
        </w:rPr>
        <w:lastRenderedPageBreak/>
        <w:t xml:space="preserve">az OEP-nek. Ekkor válik a hallgató új TAJ száma aktívvá, és a </w:t>
      </w:r>
      <w:proofErr w:type="spellStart"/>
      <w:r w:rsidR="00735BA8" w:rsidRPr="00CC2F96">
        <w:rPr>
          <w:rFonts w:ascii="Times New Roman" w:hAnsi="Times New Roman" w:cs="Times New Roman"/>
          <w:sz w:val="24"/>
          <w:szCs w:val="24"/>
        </w:rPr>
        <w:t>TAJ-kártyát</w:t>
      </w:r>
      <w:proofErr w:type="spellEnd"/>
      <w:r w:rsidR="00735BA8" w:rsidRPr="00CC2F96">
        <w:rPr>
          <w:rFonts w:ascii="Times New Roman" w:hAnsi="Times New Roman" w:cs="Times New Roman"/>
          <w:sz w:val="24"/>
          <w:szCs w:val="24"/>
        </w:rPr>
        <w:t xml:space="preserve"> az OEP ezután küldi meg számára.</w:t>
      </w:r>
    </w:p>
    <w:p w14:paraId="2D4A4DC3" w14:textId="77777777" w:rsidR="00735BA8" w:rsidRPr="00CC2F96" w:rsidRDefault="00F80879" w:rsidP="00735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(5</w:t>
      </w:r>
      <w:r w:rsidR="00735BA8" w:rsidRPr="00CC2F96">
        <w:rPr>
          <w:rFonts w:ascii="Times New Roman" w:hAnsi="Times New Roman" w:cs="Times New Roman"/>
          <w:sz w:val="24"/>
          <w:szCs w:val="24"/>
        </w:rPr>
        <w:t>) Kiegészítő, idegen nyelvű ellátásra szóló egészségügyi biztosításhoz a hallgató a következő dokumentumokat kell, hogy megküldje a Koordinátor számára:</w:t>
      </w:r>
    </w:p>
    <w:p w14:paraId="1695F9D9" w14:textId="77777777" w:rsidR="00735BA8" w:rsidRPr="00CC2F96" w:rsidRDefault="00735BA8" w:rsidP="00617B74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Útlevél másolata</w:t>
      </w:r>
    </w:p>
    <w:p w14:paraId="129EC2AA" w14:textId="77777777" w:rsidR="00735BA8" w:rsidRPr="00CC2F96" w:rsidRDefault="00735BA8" w:rsidP="00617B74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Vízum másolata</w:t>
      </w:r>
    </w:p>
    <w:p w14:paraId="6F9EBC83" w14:textId="77777777" w:rsidR="00735BA8" w:rsidRPr="00CC2F96" w:rsidRDefault="00735BA8" w:rsidP="00617B74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Tartózkodási engedély másolata</w:t>
      </w:r>
    </w:p>
    <w:p w14:paraId="37B2D5BE" w14:textId="77777777" w:rsidR="00735BA8" w:rsidRPr="00CC2F96" w:rsidRDefault="00735BA8" w:rsidP="00617B74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E-mail elérhetőség</w:t>
      </w:r>
    </w:p>
    <w:p w14:paraId="62BEA014" w14:textId="77777777" w:rsidR="00735BA8" w:rsidRPr="00CC2F96" w:rsidRDefault="004D7CA1" w:rsidP="00617B74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T</w:t>
      </w:r>
      <w:r w:rsidR="00735BA8" w:rsidRPr="00CC2F96">
        <w:rPr>
          <w:rFonts w:ascii="Times New Roman" w:hAnsi="Times New Roman" w:cs="Times New Roman"/>
          <w:sz w:val="24"/>
          <w:szCs w:val="24"/>
        </w:rPr>
        <w:t>elefonos elérhetőség</w:t>
      </w:r>
    </w:p>
    <w:p w14:paraId="46101919" w14:textId="77777777" w:rsidR="004D0900" w:rsidRPr="00CC2F96" w:rsidRDefault="004D0900" w:rsidP="004D0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9FBB41" w14:textId="77777777" w:rsidR="00B04C7F" w:rsidRPr="00CC2F96" w:rsidRDefault="0088199B" w:rsidP="0088199B">
      <w:pPr>
        <w:pStyle w:val="Cmsor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426640686"/>
      <w:r w:rsidRPr="00CC2F96"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  <w:r w:rsidR="00F80879" w:rsidRPr="00CC2F96">
        <w:rPr>
          <w:rFonts w:ascii="Times New Roman" w:hAnsi="Times New Roman" w:cs="Times New Roman"/>
          <w:color w:val="auto"/>
          <w:sz w:val="24"/>
          <w:szCs w:val="24"/>
        </w:rPr>
        <w:t>kar</w:t>
      </w:r>
      <w:r w:rsidR="00B04C7F" w:rsidRPr="00CC2F96">
        <w:rPr>
          <w:rFonts w:ascii="Times New Roman" w:hAnsi="Times New Roman" w:cs="Times New Roman"/>
          <w:color w:val="auto"/>
          <w:sz w:val="24"/>
          <w:szCs w:val="24"/>
        </w:rPr>
        <w:t xml:space="preserve"> feladatai</w:t>
      </w:r>
      <w:bookmarkEnd w:id="2"/>
    </w:p>
    <w:p w14:paraId="74DFB162" w14:textId="77777777" w:rsidR="00B04C7F" w:rsidRPr="00CC2F96" w:rsidRDefault="009D309F" w:rsidP="008819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7</w:t>
      </w:r>
      <w:r w:rsidR="00B04C7F" w:rsidRPr="00CC2F96">
        <w:rPr>
          <w:rFonts w:ascii="Times New Roman" w:hAnsi="Times New Roman" w:cs="Times New Roman"/>
          <w:sz w:val="24"/>
          <w:szCs w:val="24"/>
        </w:rPr>
        <w:t>.§</w:t>
      </w:r>
    </w:p>
    <w:p w14:paraId="44A4F7B5" w14:textId="77777777" w:rsidR="00B04C7F" w:rsidRPr="00CC2F96" w:rsidRDefault="00B04C7F" w:rsidP="0088199B">
      <w:pPr>
        <w:pStyle w:val="Listaszerbekezds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Gondoskodik a hallgató által elvégezhető kurzusok listájának tanév kezdete előtti kiadásáról. Kiadási határideje az őszi félév tekintetében június</w:t>
      </w:r>
      <w:r w:rsidR="00F80879" w:rsidRPr="00CC2F96">
        <w:rPr>
          <w:rFonts w:ascii="Times New Roman" w:hAnsi="Times New Roman" w:cs="Times New Roman"/>
          <w:sz w:val="24"/>
          <w:szCs w:val="24"/>
        </w:rPr>
        <w:t xml:space="preserve"> első hete</w:t>
      </w:r>
      <w:r w:rsidRPr="00CC2F96">
        <w:rPr>
          <w:rFonts w:ascii="Times New Roman" w:hAnsi="Times New Roman" w:cs="Times New Roman"/>
          <w:sz w:val="24"/>
          <w:szCs w:val="24"/>
        </w:rPr>
        <w:t>, a tavaszi félév tekintetében november</w:t>
      </w:r>
      <w:r w:rsidR="00F80879" w:rsidRPr="00CC2F96">
        <w:rPr>
          <w:rFonts w:ascii="Times New Roman" w:hAnsi="Times New Roman" w:cs="Times New Roman"/>
          <w:sz w:val="24"/>
          <w:szCs w:val="24"/>
        </w:rPr>
        <w:t xml:space="preserve"> első hete</w:t>
      </w:r>
      <w:r w:rsidRPr="00CC2F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BFC561" w14:textId="77777777" w:rsidR="00B04C7F" w:rsidRPr="005921CB" w:rsidRDefault="00B04C7F" w:rsidP="0088199B">
      <w:pPr>
        <w:pStyle w:val="Listaszerbekezds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Orientációs nap keretén belül, pontos tájékoztatást nyújt a hallgatóknak a szakhoz tartozó kreditrendszer felépítéséről, továbbá a tantárgyakról, azok oktatóiról, a kurzus </w:t>
      </w:r>
      <w:r w:rsidRPr="005921CB">
        <w:rPr>
          <w:rFonts w:ascii="Times New Roman" w:hAnsi="Times New Roman" w:cs="Times New Roman"/>
          <w:sz w:val="24"/>
          <w:szCs w:val="24"/>
        </w:rPr>
        <w:t>követelményrendszeréről, annak teljesítési elvárásairól.</w:t>
      </w:r>
    </w:p>
    <w:p w14:paraId="6303DFEB" w14:textId="0DFADD25" w:rsidR="0088199B" w:rsidRPr="005921CB" w:rsidRDefault="005921CB" w:rsidP="0088199B">
      <w:pPr>
        <w:pStyle w:val="Listaszerbekezds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921CB">
        <w:rPr>
          <w:rStyle w:val="Lbjegyzet-hivatkozs"/>
          <w:rFonts w:ascii="Times New Roman" w:hAnsi="Times New Roman" w:cs="Times New Roman"/>
          <w:sz w:val="24"/>
          <w:szCs w:val="24"/>
        </w:rPr>
        <w:footnoteReference w:id="12"/>
      </w:r>
      <w:r w:rsidR="00B04C7F" w:rsidRPr="005921CB">
        <w:rPr>
          <w:rFonts w:ascii="Times New Roman" w:hAnsi="Times New Roman" w:cs="Times New Roman"/>
          <w:sz w:val="24"/>
          <w:szCs w:val="24"/>
        </w:rPr>
        <w:t>Eleget tesz a Stipendium Hungaricum hallgatókra vonatkozó szakmai beszámoló elkészítésének</w:t>
      </w:r>
      <w:r w:rsidR="00F80879" w:rsidRPr="005921CB">
        <w:rPr>
          <w:rFonts w:ascii="Times New Roman" w:hAnsi="Times New Roman" w:cs="Times New Roman"/>
          <w:sz w:val="24"/>
          <w:szCs w:val="24"/>
        </w:rPr>
        <w:t>. M</w:t>
      </w:r>
      <w:r w:rsidR="00B04C7F" w:rsidRPr="005921CB">
        <w:rPr>
          <w:rFonts w:ascii="Times New Roman" w:hAnsi="Times New Roman" w:cs="Times New Roman"/>
          <w:sz w:val="24"/>
          <w:szCs w:val="24"/>
        </w:rPr>
        <w:t>inden félév végén beszámolót készít a program megvalósulásáról és az ösztöndíjasok tanulmányi előrehaladásáról (megszerzett kreditek száma, tanulmányi átlag) a Közalapítvány számára</w:t>
      </w:r>
      <w:r w:rsidR="003577C2" w:rsidRPr="005921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B237BA" w14:textId="77777777" w:rsidR="00B04C7F" w:rsidRPr="00CC2F96" w:rsidRDefault="0088199B" w:rsidP="0088199B">
      <w:pPr>
        <w:pStyle w:val="Listaszerbekezds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921CB">
        <w:rPr>
          <w:rFonts w:ascii="Times New Roman" w:hAnsi="Times New Roman" w:cs="Times New Roman"/>
          <w:sz w:val="24"/>
          <w:szCs w:val="24"/>
        </w:rPr>
        <w:t xml:space="preserve">Az érintett kar és </w:t>
      </w:r>
      <w:r w:rsidRPr="00CC2F96">
        <w:rPr>
          <w:rFonts w:ascii="Times New Roman" w:hAnsi="Times New Roman" w:cs="Times New Roman"/>
          <w:sz w:val="24"/>
          <w:szCs w:val="24"/>
        </w:rPr>
        <w:t>az Idegen Nyelvi Igazgatóság g</w:t>
      </w:r>
      <w:r w:rsidR="00B04C7F" w:rsidRPr="00CC2F96">
        <w:rPr>
          <w:rFonts w:ascii="Times New Roman" w:hAnsi="Times New Roman" w:cs="Times New Roman"/>
          <w:sz w:val="24"/>
          <w:szCs w:val="24"/>
        </w:rPr>
        <w:t>ondoskodik a Koordinátor által kért felvételi bizottsági tagok biztosításáról.</w:t>
      </w:r>
    </w:p>
    <w:p w14:paraId="1E10AFFE" w14:textId="77777777" w:rsidR="00B04C7F" w:rsidRPr="00CC2F96" w:rsidRDefault="00B04C7F" w:rsidP="0088199B">
      <w:pPr>
        <w:pStyle w:val="Listaszerbekezds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A K</w:t>
      </w:r>
      <w:r w:rsidR="0054137B" w:rsidRPr="00CC2F96">
        <w:rPr>
          <w:rFonts w:ascii="Times New Roman" w:hAnsi="Times New Roman" w:cs="Times New Roman"/>
          <w:sz w:val="24"/>
          <w:szCs w:val="24"/>
        </w:rPr>
        <w:t>oordinátor számára</w:t>
      </w:r>
      <w:r w:rsidRPr="00CC2F96">
        <w:rPr>
          <w:rFonts w:ascii="Times New Roman" w:hAnsi="Times New Roman" w:cs="Times New Roman"/>
          <w:sz w:val="24"/>
          <w:szCs w:val="24"/>
        </w:rPr>
        <w:t xml:space="preserve"> információt nyújt a külföldi hallgatókkal kapcsolatos kérdésekben.</w:t>
      </w:r>
    </w:p>
    <w:p w14:paraId="013C5973" w14:textId="77777777" w:rsidR="00B04C7F" w:rsidRPr="00CC2F96" w:rsidRDefault="00B04C7F" w:rsidP="0088199B">
      <w:pPr>
        <w:pStyle w:val="Listaszerbekezds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Segítséget nyújt a hallgatót érintő egyéb szakmai kérdésekben</w:t>
      </w:r>
      <w:r w:rsidR="0088199B" w:rsidRPr="00CC2F96">
        <w:rPr>
          <w:rFonts w:ascii="Times New Roman" w:hAnsi="Times New Roman" w:cs="Times New Roman"/>
          <w:sz w:val="24"/>
          <w:szCs w:val="24"/>
        </w:rPr>
        <w:t xml:space="preserve">, továbbá </w:t>
      </w:r>
      <w:r w:rsidR="009852A7" w:rsidRPr="00CC2F96">
        <w:rPr>
          <w:rFonts w:ascii="Times New Roman" w:hAnsi="Times New Roman" w:cs="Times New Roman"/>
          <w:sz w:val="24"/>
          <w:szCs w:val="24"/>
        </w:rPr>
        <w:t xml:space="preserve">a Koordinátor </w:t>
      </w:r>
      <w:r w:rsidR="0088199B" w:rsidRPr="00CC2F96">
        <w:rPr>
          <w:rFonts w:ascii="Times New Roman" w:hAnsi="Times New Roman" w:cs="Times New Roman"/>
          <w:sz w:val="24"/>
          <w:szCs w:val="24"/>
        </w:rPr>
        <w:t>kérés</w:t>
      </w:r>
      <w:r w:rsidR="009852A7" w:rsidRPr="00CC2F96">
        <w:rPr>
          <w:rFonts w:ascii="Times New Roman" w:hAnsi="Times New Roman" w:cs="Times New Roman"/>
          <w:sz w:val="24"/>
          <w:szCs w:val="24"/>
        </w:rPr>
        <w:t>é</w:t>
      </w:r>
      <w:r w:rsidR="0088199B" w:rsidRPr="00CC2F96">
        <w:rPr>
          <w:rFonts w:ascii="Times New Roman" w:hAnsi="Times New Roman" w:cs="Times New Roman"/>
          <w:sz w:val="24"/>
          <w:szCs w:val="24"/>
        </w:rPr>
        <w:t xml:space="preserve">re információt nyújt </w:t>
      </w:r>
      <w:r w:rsidR="00CA7154" w:rsidRPr="00CC2F96">
        <w:rPr>
          <w:rFonts w:ascii="Times New Roman" w:hAnsi="Times New Roman" w:cs="Times New Roman"/>
          <w:sz w:val="24"/>
          <w:szCs w:val="24"/>
        </w:rPr>
        <w:t>a hallgatókkal kapcsolatosan.</w:t>
      </w:r>
    </w:p>
    <w:p w14:paraId="034050C5" w14:textId="77777777" w:rsidR="00B04C7F" w:rsidRPr="00CC2F96" w:rsidRDefault="00B04C7F" w:rsidP="0088199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55674DB0" w14:textId="53C19EB1" w:rsidR="00B04C7F" w:rsidRDefault="00BB3CCE" w:rsidP="00CA7154">
      <w:pPr>
        <w:pStyle w:val="Cmsor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C2F96">
        <w:rPr>
          <w:rFonts w:ascii="Times New Roman" w:hAnsi="Times New Roman" w:cs="Times New Roman"/>
          <w:color w:val="auto"/>
          <w:sz w:val="24"/>
          <w:szCs w:val="24"/>
        </w:rPr>
        <w:t xml:space="preserve">Hallgatói Ügyek Igazgatósága </w:t>
      </w:r>
      <w:r w:rsidR="000B4B27" w:rsidRPr="005921CB">
        <w:rPr>
          <w:rFonts w:ascii="Times New Roman" w:hAnsi="Times New Roman" w:cs="Times New Roman"/>
          <w:color w:val="auto"/>
          <w:sz w:val="24"/>
          <w:szCs w:val="24"/>
        </w:rPr>
        <w:t xml:space="preserve">hallgatói gazdasági ügyintézéssel kapcsolatos </w:t>
      </w:r>
      <w:r w:rsidR="003577C2" w:rsidRPr="00CC2F96">
        <w:rPr>
          <w:rFonts w:ascii="Times New Roman" w:hAnsi="Times New Roman" w:cs="Times New Roman"/>
          <w:color w:val="auto"/>
          <w:sz w:val="24"/>
          <w:szCs w:val="24"/>
        </w:rPr>
        <w:t>feladatai</w:t>
      </w:r>
      <w:r w:rsidR="005921CB" w:rsidRPr="005921CB">
        <w:rPr>
          <w:rStyle w:val="Lbjegyzet-hivatkozs"/>
          <w:rFonts w:ascii="Times New Roman" w:hAnsi="Times New Roman" w:cs="Times New Roman"/>
          <w:color w:val="auto"/>
          <w:sz w:val="24"/>
          <w:szCs w:val="24"/>
        </w:rPr>
        <w:footnoteReference w:id="13"/>
      </w:r>
    </w:p>
    <w:p w14:paraId="771C4025" w14:textId="77777777" w:rsidR="00B04C7F" w:rsidRPr="00CC2F96" w:rsidRDefault="009D309F" w:rsidP="00CA71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8</w:t>
      </w:r>
      <w:r w:rsidR="00B04C7F" w:rsidRPr="00CC2F96">
        <w:rPr>
          <w:rFonts w:ascii="Times New Roman" w:hAnsi="Times New Roman" w:cs="Times New Roman"/>
          <w:sz w:val="24"/>
          <w:szCs w:val="24"/>
        </w:rPr>
        <w:t>.§</w:t>
      </w:r>
    </w:p>
    <w:p w14:paraId="11D5CFEB" w14:textId="77777777" w:rsidR="00B04C7F" w:rsidRPr="00CC2F96" w:rsidRDefault="003577C2" w:rsidP="00357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(1) </w:t>
      </w:r>
      <w:r w:rsidR="00B04C7F" w:rsidRPr="00CC2F96">
        <w:rPr>
          <w:rFonts w:ascii="Times New Roman" w:hAnsi="Times New Roman" w:cs="Times New Roman"/>
          <w:sz w:val="24"/>
          <w:szCs w:val="24"/>
        </w:rPr>
        <w:t>Feladatok:</w:t>
      </w:r>
    </w:p>
    <w:p w14:paraId="5296233E" w14:textId="77777777" w:rsidR="00B04C7F" w:rsidRPr="00CC2F96" w:rsidRDefault="00B04C7F" w:rsidP="00CA7154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Gondoskodik a felvételt nyert, Stipendium Hungaricum hallgató ösztöndíjának kifizetéséről.</w:t>
      </w:r>
    </w:p>
    <w:p w14:paraId="64D2D631" w14:textId="77777777" w:rsidR="00B04C7F" w:rsidRPr="00CC2F96" w:rsidRDefault="00B04C7F" w:rsidP="00617B74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Az öszt</w:t>
      </w:r>
      <w:r w:rsidR="00F80879" w:rsidRPr="00CC2F96">
        <w:rPr>
          <w:rFonts w:ascii="Times New Roman" w:hAnsi="Times New Roman" w:cs="Times New Roman"/>
          <w:sz w:val="24"/>
          <w:szCs w:val="24"/>
        </w:rPr>
        <w:t>öndíjak hallgatónkénti mértékéről</w:t>
      </w:r>
      <w:r w:rsidRPr="00CC2F96">
        <w:rPr>
          <w:rFonts w:ascii="Times New Roman" w:hAnsi="Times New Roman" w:cs="Times New Roman"/>
          <w:sz w:val="24"/>
          <w:szCs w:val="24"/>
        </w:rPr>
        <w:t xml:space="preserve"> a Közalapítvány határoz.</w:t>
      </w:r>
    </w:p>
    <w:p w14:paraId="076FF962" w14:textId="1E72BB1D" w:rsidR="004E3F00" w:rsidRPr="00CC2F96" w:rsidRDefault="00B04C7F" w:rsidP="00617B74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A hallgató megérkezését követő 10. napig köteles kifizetni a hallgató</w:t>
      </w:r>
      <w:r w:rsidR="004E3F00" w:rsidRPr="00CC2F96">
        <w:rPr>
          <w:rFonts w:ascii="Times New Roman" w:hAnsi="Times New Roman" w:cs="Times New Roman"/>
          <w:sz w:val="24"/>
          <w:szCs w:val="24"/>
        </w:rPr>
        <w:t xml:space="preserve"> számára az</w:t>
      </w:r>
      <w:r w:rsidRPr="00CC2F96">
        <w:rPr>
          <w:rFonts w:ascii="Times New Roman" w:hAnsi="Times New Roman" w:cs="Times New Roman"/>
          <w:sz w:val="24"/>
          <w:szCs w:val="24"/>
        </w:rPr>
        <w:t xml:space="preserve"> adott hónapra vonatkozó ösztöndíját és lakhatási költségét</w:t>
      </w:r>
      <w:r w:rsidR="00F80879" w:rsidRPr="00CC2F96">
        <w:rPr>
          <w:rFonts w:ascii="Times New Roman" w:hAnsi="Times New Roman" w:cs="Times New Roman"/>
          <w:sz w:val="24"/>
          <w:szCs w:val="24"/>
        </w:rPr>
        <w:t xml:space="preserve"> (albérlet esetén</w:t>
      </w:r>
      <w:r w:rsidR="005D1B7D" w:rsidRPr="00CC2F96">
        <w:rPr>
          <w:rFonts w:ascii="Times New Roman" w:hAnsi="Times New Roman" w:cs="Times New Roman"/>
          <w:sz w:val="24"/>
          <w:szCs w:val="24"/>
        </w:rPr>
        <w:t>)</w:t>
      </w:r>
      <w:r w:rsidR="004E3F00" w:rsidRPr="00CC2F96">
        <w:rPr>
          <w:rFonts w:ascii="Times New Roman" w:hAnsi="Times New Roman" w:cs="Times New Roman"/>
          <w:sz w:val="24"/>
          <w:szCs w:val="24"/>
        </w:rPr>
        <w:t xml:space="preserve">. </w:t>
      </w:r>
      <w:r w:rsidR="008876C3" w:rsidRPr="00CC2F96">
        <w:rPr>
          <w:rFonts w:ascii="Times New Roman" w:hAnsi="Times New Roman" w:cs="Times New Roman"/>
          <w:sz w:val="24"/>
          <w:szCs w:val="24"/>
        </w:rPr>
        <w:t>A</w:t>
      </w:r>
      <w:r w:rsidR="004E3F00" w:rsidRPr="00CC2F96">
        <w:rPr>
          <w:rFonts w:ascii="Times New Roman" w:hAnsi="Times New Roman" w:cs="Times New Roman"/>
          <w:sz w:val="24"/>
          <w:szCs w:val="24"/>
        </w:rPr>
        <w:t>z intézmény kollégiumában elhelyezésre kerülő ösztöndíjas hallgató</w:t>
      </w:r>
      <w:r w:rsidR="008876C3" w:rsidRPr="00CC2F96">
        <w:rPr>
          <w:rFonts w:ascii="Times New Roman" w:hAnsi="Times New Roman" w:cs="Times New Roman"/>
          <w:sz w:val="24"/>
          <w:szCs w:val="24"/>
        </w:rPr>
        <w:t xml:space="preserve">k </w:t>
      </w:r>
      <w:r w:rsidR="004E3F00" w:rsidRPr="00CC2F96">
        <w:rPr>
          <w:rFonts w:ascii="Times New Roman" w:hAnsi="Times New Roman" w:cs="Times New Roman"/>
          <w:sz w:val="24"/>
          <w:szCs w:val="24"/>
        </w:rPr>
        <w:t>esetében a szállásdíj át</w:t>
      </w:r>
      <w:r w:rsidR="008876C3" w:rsidRPr="00CC2F96">
        <w:rPr>
          <w:rFonts w:ascii="Times New Roman" w:hAnsi="Times New Roman" w:cs="Times New Roman"/>
          <w:sz w:val="24"/>
          <w:szCs w:val="24"/>
        </w:rPr>
        <w:t xml:space="preserve">utalása közvetlenül a Kollégiumnak </w:t>
      </w:r>
      <w:r w:rsidR="004E3F00" w:rsidRPr="00CC2F96">
        <w:rPr>
          <w:rFonts w:ascii="Times New Roman" w:hAnsi="Times New Roman" w:cs="Times New Roman"/>
          <w:sz w:val="24"/>
          <w:szCs w:val="24"/>
        </w:rPr>
        <w:t>történik.</w:t>
      </w:r>
    </w:p>
    <w:p w14:paraId="6DBEE76F" w14:textId="77777777" w:rsidR="00B04C7F" w:rsidRPr="00CC2F96" w:rsidRDefault="00B04C7F" w:rsidP="00617B74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A hallgató bankszámlaszám</w:t>
      </w:r>
      <w:r w:rsidR="00CA7154" w:rsidRPr="00CC2F96">
        <w:rPr>
          <w:rFonts w:ascii="Times New Roman" w:hAnsi="Times New Roman" w:cs="Times New Roman"/>
          <w:sz w:val="24"/>
          <w:szCs w:val="24"/>
        </w:rPr>
        <w:t xml:space="preserve">ának </w:t>
      </w:r>
      <w:proofErr w:type="spellStart"/>
      <w:r w:rsidR="00CA7154" w:rsidRPr="00CC2F96">
        <w:rPr>
          <w:rFonts w:ascii="Times New Roman" w:hAnsi="Times New Roman" w:cs="Times New Roman"/>
          <w:sz w:val="24"/>
          <w:szCs w:val="24"/>
        </w:rPr>
        <w:t>TR-ben</w:t>
      </w:r>
      <w:proofErr w:type="spellEnd"/>
      <w:r w:rsidR="00CA7154" w:rsidRPr="00CC2F96">
        <w:rPr>
          <w:rFonts w:ascii="Times New Roman" w:hAnsi="Times New Roman" w:cs="Times New Roman"/>
          <w:sz w:val="24"/>
          <w:szCs w:val="24"/>
        </w:rPr>
        <w:t xml:space="preserve"> történő rögzítéséig</w:t>
      </w:r>
      <w:r w:rsidRPr="00CC2F96">
        <w:rPr>
          <w:rFonts w:ascii="Times New Roman" w:hAnsi="Times New Roman" w:cs="Times New Roman"/>
          <w:sz w:val="24"/>
          <w:szCs w:val="24"/>
        </w:rPr>
        <w:t xml:space="preserve"> gondoskodik az ösztöndíj házipénztárb</w:t>
      </w:r>
      <w:r w:rsidR="009852A7" w:rsidRPr="00CC2F96">
        <w:rPr>
          <w:rFonts w:ascii="Times New Roman" w:hAnsi="Times New Roman" w:cs="Times New Roman"/>
          <w:sz w:val="24"/>
          <w:szCs w:val="24"/>
        </w:rPr>
        <w:t>ól</w:t>
      </w:r>
      <w:r w:rsidRPr="00CC2F96">
        <w:rPr>
          <w:rFonts w:ascii="Times New Roman" w:hAnsi="Times New Roman" w:cs="Times New Roman"/>
          <w:sz w:val="24"/>
          <w:szCs w:val="24"/>
        </w:rPr>
        <w:t xml:space="preserve"> történő kifizetéséről</w:t>
      </w:r>
      <w:r w:rsidR="009852A7" w:rsidRPr="00CC2F96">
        <w:rPr>
          <w:rFonts w:ascii="Times New Roman" w:hAnsi="Times New Roman" w:cs="Times New Roman"/>
          <w:sz w:val="24"/>
          <w:szCs w:val="24"/>
        </w:rPr>
        <w:t>, ezt követően átutalással kerül sor az ösztöndíj és a lakhatási költség (albérlet esetén) kifizetésére</w:t>
      </w:r>
      <w:r w:rsidRPr="00CC2F96">
        <w:rPr>
          <w:rFonts w:ascii="Times New Roman" w:hAnsi="Times New Roman" w:cs="Times New Roman"/>
          <w:sz w:val="24"/>
          <w:szCs w:val="24"/>
        </w:rPr>
        <w:t>.</w:t>
      </w:r>
    </w:p>
    <w:p w14:paraId="4FC18E6D" w14:textId="57C962AA" w:rsidR="00B04C7F" w:rsidRPr="00CC2F96" w:rsidRDefault="007974D8" w:rsidP="00617B74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Minden félévben, a megadott határidőre </w:t>
      </w:r>
      <w:r w:rsidR="00B04C7F" w:rsidRPr="00CC2F96">
        <w:rPr>
          <w:rFonts w:ascii="Times New Roman" w:hAnsi="Times New Roman" w:cs="Times New Roman"/>
          <w:sz w:val="24"/>
          <w:szCs w:val="24"/>
        </w:rPr>
        <w:t>pénzügyi beszámolót készít</w:t>
      </w:r>
      <w:r w:rsidR="00326460" w:rsidRPr="00CC2F96">
        <w:rPr>
          <w:rFonts w:ascii="Times New Roman" w:hAnsi="Times New Roman" w:cs="Times New Roman"/>
          <w:sz w:val="24"/>
          <w:szCs w:val="24"/>
        </w:rPr>
        <w:t xml:space="preserve"> az E</w:t>
      </w:r>
      <w:r w:rsidR="005D1B7D" w:rsidRPr="00CC2F96">
        <w:rPr>
          <w:rFonts w:ascii="Times New Roman" w:hAnsi="Times New Roman" w:cs="Times New Roman"/>
          <w:sz w:val="24"/>
          <w:szCs w:val="24"/>
        </w:rPr>
        <w:t xml:space="preserve">mberi erőforrások Minisztériuma (továbbiakban: EMMI) </w:t>
      </w:r>
      <w:r w:rsidR="00F80879" w:rsidRPr="00CC2F96">
        <w:rPr>
          <w:rFonts w:ascii="Times New Roman" w:hAnsi="Times New Roman" w:cs="Times New Roman"/>
          <w:sz w:val="24"/>
          <w:szCs w:val="24"/>
        </w:rPr>
        <w:t>részére</w:t>
      </w:r>
      <w:r w:rsidR="00B04C7F" w:rsidRPr="00CC2F96">
        <w:rPr>
          <w:rFonts w:ascii="Times New Roman" w:hAnsi="Times New Roman" w:cs="Times New Roman"/>
          <w:sz w:val="24"/>
          <w:szCs w:val="24"/>
        </w:rPr>
        <w:t>, a beszámolót elektronikus máso</w:t>
      </w:r>
      <w:r w:rsidR="007F6404">
        <w:rPr>
          <w:rFonts w:ascii="Times New Roman" w:hAnsi="Times New Roman" w:cs="Times New Roman"/>
          <w:sz w:val="24"/>
          <w:szCs w:val="24"/>
        </w:rPr>
        <w:t>latban megküldi a Közalapítvány,</w:t>
      </w:r>
      <w:r w:rsidR="009852A7" w:rsidRPr="00CC2F96">
        <w:rPr>
          <w:rFonts w:ascii="Times New Roman" w:hAnsi="Times New Roman" w:cs="Times New Roman"/>
          <w:sz w:val="24"/>
          <w:szCs w:val="24"/>
        </w:rPr>
        <w:t xml:space="preserve"> a Koordinátor </w:t>
      </w:r>
      <w:r w:rsidR="007F6404">
        <w:rPr>
          <w:rFonts w:ascii="Times New Roman" w:hAnsi="Times New Roman" w:cs="Times New Roman"/>
          <w:sz w:val="24"/>
          <w:szCs w:val="24"/>
        </w:rPr>
        <w:t xml:space="preserve">és az adott kar vezetője </w:t>
      </w:r>
      <w:r w:rsidR="00B04C7F" w:rsidRPr="00CC2F96">
        <w:rPr>
          <w:rFonts w:ascii="Times New Roman" w:hAnsi="Times New Roman" w:cs="Times New Roman"/>
          <w:sz w:val="24"/>
          <w:szCs w:val="24"/>
        </w:rPr>
        <w:t>számára. Ennek elmulasztása a</w:t>
      </w:r>
      <w:r w:rsidR="009852A7" w:rsidRPr="00CC2F96">
        <w:rPr>
          <w:rFonts w:ascii="Times New Roman" w:hAnsi="Times New Roman" w:cs="Times New Roman"/>
          <w:sz w:val="24"/>
          <w:szCs w:val="24"/>
        </w:rPr>
        <w:t>z intézmény</w:t>
      </w:r>
      <w:r w:rsidR="00B04C7F" w:rsidRPr="00CC2F96">
        <w:rPr>
          <w:rFonts w:ascii="Times New Roman" w:hAnsi="Times New Roman" w:cs="Times New Roman"/>
          <w:sz w:val="24"/>
          <w:szCs w:val="24"/>
        </w:rPr>
        <w:t xml:space="preserve"> Stipendium Hungaricum Programból való kizárás</w:t>
      </w:r>
      <w:r w:rsidR="009852A7" w:rsidRPr="00CC2F96">
        <w:rPr>
          <w:rFonts w:ascii="Times New Roman" w:hAnsi="Times New Roman" w:cs="Times New Roman"/>
          <w:sz w:val="24"/>
          <w:szCs w:val="24"/>
        </w:rPr>
        <w:t>á</w:t>
      </w:r>
      <w:r w:rsidR="00B04C7F" w:rsidRPr="00CC2F96">
        <w:rPr>
          <w:rFonts w:ascii="Times New Roman" w:hAnsi="Times New Roman" w:cs="Times New Roman"/>
          <w:sz w:val="24"/>
          <w:szCs w:val="24"/>
        </w:rPr>
        <w:t xml:space="preserve">t vonja </w:t>
      </w:r>
      <w:r w:rsidR="00B04C7F" w:rsidRPr="00CC2F96">
        <w:rPr>
          <w:rFonts w:ascii="Times New Roman" w:hAnsi="Times New Roman" w:cs="Times New Roman"/>
          <w:sz w:val="24"/>
          <w:szCs w:val="24"/>
        </w:rPr>
        <w:lastRenderedPageBreak/>
        <w:t>maga után.</w:t>
      </w:r>
      <w:r w:rsidR="003577C2" w:rsidRPr="00CC2F96">
        <w:rPr>
          <w:rFonts w:ascii="Times New Roman" w:hAnsi="Times New Roman" w:cs="Times New Roman"/>
          <w:sz w:val="24"/>
          <w:szCs w:val="24"/>
        </w:rPr>
        <w:t xml:space="preserve"> A beszámoló aláírására a Kaposvári Egyetem kancellárja jogosult, távollétében az általános kancellárhelyettes. Ellenjegyző a gazdasági igazgató, távollétében a gazdasági igazgatóhelyettes.</w:t>
      </w:r>
    </w:p>
    <w:p w14:paraId="4F81C43D" w14:textId="77777777" w:rsidR="00F272B1" w:rsidRPr="00CC2F96" w:rsidRDefault="00F272B1" w:rsidP="00617B74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bookmarkStart w:id="3" w:name="_Toc426640689"/>
      <w:r w:rsidRPr="00CC2F96">
        <w:rPr>
          <w:rFonts w:ascii="Times New Roman" w:hAnsi="Times New Roman" w:cs="Times New Roman"/>
          <w:color w:val="auto"/>
        </w:rPr>
        <w:t>A hallgatót megillető ösztöndíj kifizetése az intézmény felelőssége, melyet havi ütemezéssel</w:t>
      </w:r>
      <w:r w:rsidR="009852A7" w:rsidRPr="00CC2F96">
        <w:rPr>
          <w:rFonts w:ascii="Times New Roman" w:hAnsi="Times New Roman" w:cs="Times New Roman"/>
          <w:color w:val="auto"/>
        </w:rPr>
        <w:t>,</w:t>
      </w:r>
      <w:r w:rsidRPr="00CC2F96">
        <w:rPr>
          <w:rFonts w:ascii="Times New Roman" w:hAnsi="Times New Roman" w:cs="Times New Roman"/>
          <w:color w:val="auto"/>
        </w:rPr>
        <w:t xml:space="preserve"> </w:t>
      </w:r>
      <w:r w:rsidR="009852A7" w:rsidRPr="00CC2F96">
        <w:rPr>
          <w:rFonts w:ascii="Times New Roman" w:hAnsi="Times New Roman" w:cs="Times New Roman"/>
          <w:color w:val="auto"/>
        </w:rPr>
        <w:t xml:space="preserve">minden hónap 10. napjáig </w:t>
      </w:r>
      <w:r w:rsidRPr="00CC2F96">
        <w:rPr>
          <w:rFonts w:ascii="Times New Roman" w:hAnsi="Times New Roman" w:cs="Times New Roman"/>
          <w:color w:val="auto"/>
        </w:rPr>
        <w:t>kell fizetni, magyar forintban</w:t>
      </w:r>
      <w:r w:rsidR="009852A7" w:rsidRPr="00CC2F96">
        <w:rPr>
          <w:rFonts w:ascii="Times New Roman" w:hAnsi="Times New Roman" w:cs="Times New Roman"/>
          <w:color w:val="auto"/>
        </w:rPr>
        <w:t>.</w:t>
      </w:r>
    </w:p>
    <w:p w14:paraId="40522D6E" w14:textId="6F29DE28" w:rsidR="00F272B1" w:rsidRPr="007F6404" w:rsidRDefault="00F272B1" w:rsidP="00617B74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</w:rPr>
      </w:pPr>
      <w:r w:rsidRPr="00CC2F96">
        <w:rPr>
          <w:rFonts w:ascii="Times New Roman" w:hAnsi="Times New Roman" w:cs="Times New Roman"/>
          <w:color w:val="auto"/>
        </w:rPr>
        <w:t xml:space="preserve">Ösztöndíjat előre nem lehet fizetni. </w:t>
      </w:r>
      <w:r w:rsidR="00B62D15" w:rsidRPr="00CC2F96">
        <w:rPr>
          <w:rFonts w:ascii="Times New Roman" w:hAnsi="Times New Roman" w:cs="Times New Roman"/>
          <w:color w:val="auto"/>
        </w:rPr>
        <w:t xml:space="preserve">Ösztöndíj a hallgatót az intézményi Regisztrációs űrlap kitöltésének napjától illeti meg, amennyiben Magyarországon tartózkodik és aktív hallgatói jogviszonnyal </w:t>
      </w:r>
      <w:r w:rsidRPr="007F6404">
        <w:rPr>
          <w:rFonts w:ascii="Times New Roman" w:hAnsi="Times New Roman" w:cs="Times New Roman"/>
          <w:color w:val="auto"/>
        </w:rPr>
        <w:t>rendelkez</w:t>
      </w:r>
      <w:r w:rsidR="00B62D15" w:rsidRPr="007F6404">
        <w:rPr>
          <w:rFonts w:ascii="Times New Roman" w:hAnsi="Times New Roman" w:cs="Times New Roman"/>
          <w:color w:val="auto"/>
        </w:rPr>
        <w:t>ik</w:t>
      </w:r>
      <w:r w:rsidR="00C2630B" w:rsidRPr="007F6404">
        <w:rPr>
          <w:rFonts w:ascii="Times New Roman" w:hAnsi="Times New Roman" w:cs="Times New Roman"/>
          <w:color w:val="auto"/>
        </w:rPr>
        <w:t>, valamint folyamatosan eleget tesz hallgatói kötelezettségeinek</w:t>
      </w:r>
      <w:r w:rsidR="00B62D15" w:rsidRPr="007F6404">
        <w:rPr>
          <w:rFonts w:ascii="Times New Roman" w:hAnsi="Times New Roman" w:cs="Times New Roman"/>
          <w:color w:val="auto"/>
        </w:rPr>
        <w:t>.</w:t>
      </w:r>
    </w:p>
    <w:p w14:paraId="2BA5A390" w14:textId="30A4C233" w:rsidR="003577C2" w:rsidRPr="005921CB" w:rsidRDefault="005921CB" w:rsidP="003577C2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CB">
        <w:rPr>
          <w:rStyle w:val="Lbjegyzet-hivatkozs"/>
          <w:rFonts w:ascii="Times New Roman" w:hAnsi="Times New Roman" w:cs="Times New Roman"/>
          <w:sz w:val="24"/>
          <w:szCs w:val="24"/>
        </w:rPr>
        <w:footnoteReference w:id="14"/>
      </w:r>
    </w:p>
    <w:p w14:paraId="0C80938C" w14:textId="77777777" w:rsidR="00B04C7F" w:rsidRPr="00CC2F96" w:rsidRDefault="00B04C7F" w:rsidP="00613901">
      <w:pPr>
        <w:pStyle w:val="Cmsor3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bookmarkEnd w:id="3"/>
    <w:p w14:paraId="3BA9193B" w14:textId="43053758" w:rsidR="004357A8" w:rsidRPr="00CC2F96" w:rsidRDefault="004357A8" w:rsidP="00F27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F96">
        <w:rPr>
          <w:rFonts w:ascii="Times New Roman" w:hAnsi="Times New Roman" w:cs="Times New Roman"/>
          <w:b/>
          <w:sz w:val="24"/>
          <w:szCs w:val="24"/>
        </w:rPr>
        <w:t xml:space="preserve">Tanulmányi </w:t>
      </w:r>
      <w:r w:rsidR="00722A5A" w:rsidRPr="005921CB">
        <w:rPr>
          <w:rFonts w:ascii="Times New Roman" w:hAnsi="Times New Roman" w:cs="Times New Roman"/>
          <w:b/>
          <w:sz w:val="24"/>
          <w:szCs w:val="24"/>
        </w:rPr>
        <w:t>Osztály</w:t>
      </w:r>
      <w:r w:rsidR="005921CB" w:rsidRPr="005921CB">
        <w:rPr>
          <w:rStyle w:val="Lbjegyzet-hivatkozs"/>
          <w:rFonts w:ascii="Times New Roman" w:hAnsi="Times New Roman" w:cs="Times New Roman"/>
          <w:sz w:val="24"/>
          <w:szCs w:val="24"/>
        </w:rPr>
        <w:footnoteReference w:id="15"/>
      </w:r>
    </w:p>
    <w:p w14:paraId="6139CF30" w14:textId="77777777" w:rsidR="004D0900" w:rsidRPr="00CC2F96" w:rsidRDefault="009D309F" w:rsidP="00F272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9.</w:t>
      </w:r>
      <w:r w:rsidR="00735BA8" w:rsidRPr="00CC2F96">
        <w:rPr>
          <w:rFonts w:ascii="Times New Roman" w:hAnsi="Times New Roman" w:cs="Times New Roman"/>
          <w:sz w:val="24"/>
          <w:szCs w:val="24"/>
        </w:rPr>
        <w:t>§</w:t>
      </w:r>
    </w:p>
    <w:p w14:paraId="01CE4DB7" w14:textId="7C9B2403" w:rsidR="00D41E20" w:rsidRPr="00CC2F96" w:rsidRDefault="00D41E20" w:rsidP="00592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(1) Az intézmény </w:t>
      </w:r>
      <w:r w:rsidR="000207ED" w:rsidRPr="00CC2F96">
        <w:rPr>
          <w:rFonts w:ascii="Times New Roman" w:hAnsi="Times New Roman" w:cs="Times New Roman"/>
          <w:sz w:val="24"/>
          <w:szCs w:val="24"/>
        </w:rPr>
        <w:t xml:space="preserve">a </w:t>
      </w:r>
      <w:r w:rsidR="002218A1" w:rsidRPr="00CC2F96">
        <w:rPr>
          <w:rFonts w:ascii="Times New Roman" w:hAnsi="Times New Roman" w:cs="Times New Roman"/>
          <w:sz w:val="24"/>
          <w:szCs w:val="24"/>
        </w:rPr>
        <w:t>N</w:t>
      </w:r>
      <w:r w:rsidR="000207ED" w:rsidRPr="00CC2F96">
        <w:rPr>
          <w:rFonts w:ascii="Times New Roman" w:hAnsi="Times New Roman" w:cs="Times New Roman"/>
          <w:sz w:val="24"/>
          <w:szCs w:val="24"/>
        </w:rPr>
        <w:t xml:space="preserve">emzeti </w:t>
      </w:r>
      <w:r w:rsidR="002218A1" w:rsidRPr="00CC2F96">
        <w:rPr>
          <w:rFonts w:ascii="Times New Roman" w:hAnsi="Times New Roman" w:cs="Times New Roman"/>
          <w:sz w:val="24"/>
          <w:szCs w:val="24"/>
        </w:rPr>
        <w:t>F</w:t>
      </w:r>
      <w:r w:rsidR="000207ED" w:rsidRPr="00CC2F96">
        <w:rPr>
          <w:rFonts w:ascii="Times New Roman" w:hAnsi="Times New Roman" w:cs="Times New Roman"/>
          <w:sz w:val="24"/>
          <w:szCs w:val="24"/>
        </w:rPr>
        <w:t xml:space="preserve">elsőoktatási </w:t>
      </w:r>
      <w:r w:rsidR="002218A1" w:rsidRPr="00CC2F96">
        <w:rPr>
          <w:rFonts w:ascii="Times New Roman" w:hAnsi="Times New Roman" w:cs="Times New Roman"/>
          <w:sz w:val="24"/>
          <w:szCs w:val="24"/>
        </w:rPr>
        <w:t>T</w:t>
      </w:r>
      <w:r w:rsidR="000207ED" w:rsidRPr="00CC2F96">
        <w:rPr>
          <w:rFonts w:ascii="Times New Roman" w:hAnsi="Times New Roman" w:cs="Times New Roman"/>
          <w:sz w:val="24"/>
          <w:szCs w:val="24"/>
        </w:rPr>
        <w:t>örvény</w:t>
      </w:r>
      <w:r w:rsidR="002218A1" w:rsidRPr="00CC2F96">
        <w:rPr>
          <w:rFonts w:ascii="Times New Roman" w:hAnsi="Times New Roman" w:cs="Times New Roman"/>
          <w:sz w:val="24"/>
          <w:szCs w:val="24"/>
        </w:rPr>
        <w:t xml:space="preserve"> (továbbiakban: </w:t>
      </w:r>
      <w:proofErr w:type="spellStart"/>
      <w:r w:rsidR="002218A1" w:rsidRPr="00CC2F96">
        <w:rPr>
          <w:rFonts w:ascii="Times New Roman" w:hAnsi="Times New Roman" w:cs="Times New Roman"/>
          <w:sz w:val="24"/>
          <w:szCs w:val="24"/>
        </w:rPr>
        <w:t>Nftv</w:t>
      </w:r>
      <w:proofErr w:type="spellEnd"/>
      <w:r w:rsidR="002218A1" w:rsidRPr="00CC2F96">
        <w:rPr>
          <w:rFonts w:ascii="Times New Roman" w:hAnsi="Times New Roman" w:cs="Times New Roman"/>
          <w:sz w:val="24"/>
          <w:szCs w:val="24"/>
        </w:rPr>
        <w:t>)</w:t>
      </w:r>
      <w:r w:rsidRPr="00CC2F96">
        <w:rPr>
          <w:rFonts w:ascii="Times New Roman" w:hAnsi="Times New Roman" w:cs="Times New Roman"/>
          <w:sz w:val="24"/>
          <w:szCs w:val="24"/>
        </w:rPr>
        <w:t xml:space="preserve"> 3. melléklet I/B. fejezet 1. pont h) alpontja szerinti, az ösztöndíjjal kapcsolatos adatszolgáltatási kötelezettségének a FIR útján is eleget tesz.</w:t>
      </w:r>
      <w:r w:rsidRPr="00CC2F96">
        <w:rPr>
          <w:rStyle w:val="Lbjegyzet-hivatkozs"/>
          <w:rFonts w:ascii="Times New Roman" w:hAnsi="Times New Roman" w:cs="Times New Roman"/>
          <w:sz w:val="24"/>
          <w:szCs w:val="24"/>
        </w:rPr>
        <w:footnoteReference w:id="16"/>
      </w:r>
    </w:p>
    <w:p w14:paraId="628820D2" w14:textId="77777777" w:rsidR="00D41E20" w:rsidRPr="00CC2F96" w:rsidRDefault="00D41E20" w:rsidP="00592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(2) Gondoskodik a bejövő hallgató </w:t>
      </w:r>
      <w:proofErr w:type="spellStart"/>
      <w:r w:rsidRPr="00CC2F96">
        <w:rPr>
          <w:rFonts w:ascii="Times New Roman" w:hAnsi="Times New Roman" w:cs="Times New Roman"/>
          <w:sz w:val="24"/>
          <w:szCs w:val="24"/>
        </w:rPr>
        <w:t>TR-ben</w:t>
      </w:r>
      <w:proofErr w:type="spellEnd"/>
      <w:r w:rsidRPr="00CC2F96">
        <w:rPr>
          <w:rFonts w:ascii="Times New Roman" w:hAnsi="Times New Roman" w:cs="Times New Roman"/>
          <w:sz w:val="24"/>
          <w:szCs w:val="24"/>
        </w:rPr>
        <w:t xml:space="preserve"> történő regisztrálásáról, adatainak rögzítéséről, kezeléséről.</w:t>
      </w:r>
    </w:p>
    <w:p w14:paraId="1B60131A" w14:textId="77777777" w:rsidR="00705A6E" w:rsidRPr="00CC2F96" w:rsidRDefault="004D0900" w:rsidP="00592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</w:t>
      </w:r>
      <w:r w:rsidR="00D41E20" w:rsidRPr="00CC2F96">
        <w:rPr>
          <w:rFonts w:ascii="Times New Roman" w:hAnsi="Times New Roman" w:cs="Times New Roman"/>
          <w:sz w:val="24"/>
          <w:szCs w:val="24"/>
        </w:rPr>
        <w:t>3</w:t>
      </w:r>
      <w:r w:rsidRPr="00CC2F96">
        <w:rPr>
          <w:rFonts w:ascii="Times New Roman" w:hAnsi="Times New Roman" w:cs="Times New Roman"/>
          <w:sz w:val="24"/>
          <w:szCs w:val="24"/>
        </w:rPr>
        <w:t xml:space="preserve">) </w:t>
      </w:r>
      <w:r w:rsidR="00F80879" w:rsidRPr="00CC2F96">
        <w:rPr>
          <w:rFonts w:ascii="Times New Roman" w:hAnsi="Times New Roman" w:cs="Times New Roman"/>
          <w:sz w:val="24"/>
          <w:szCs w:val="24"/>
        </w:rPr>
        <w:t xml:space="preserve">A </w:t>
      </w:r>
      <w:r w:rsidRPr="00CC2F96">
        <w:rPr>
          <w:rFonts w:ascii="Times New Roman" w:hAnsi="Times New Roman" w:cs="Times New Roman"/>
          <w:sz w:val="24"/>
          <w:szCs w:val="24"/>
        </w:rPr>
        <w:t>Koordinátor által</w:t>
      </w:r>
      <w:r w:rsidR="00705A6E" w:rsidRPr="00CC2F96">
        <w:rPr>
          <w:rFonts w:ascii="Times New Roman" w:hAnsi="Times New Roman" w:cs="Times New Roman"/>
          <w:sz w:val="24"/>
          <w:szCs w:val="24"/>
        </w:rPr>
        <w:t xml:space="preserve"> me</w:t>
      </w:r>
      <w:r w:rsidR="00735BA8" w:rsidRPr="00CC2F96">
        <w:rPr>
          <w:rFonts w:ascii="Times New Roman" w:hAnsi="Times New Roman" w:cs="Times New Roman"/>
          <w:sz w:val="24"/>
          <w:szCs w:val="24"/>
        </w:rPr>
        <w:t>gküldött TAJ</w:t>
      </w:r>
      <w:r w:rsidR="00D41E20" w:rsidRPr="00CC2F96">
        <w:rPr>
          <w:rFonts w:ascii="Times New Roman" w:hAnsi="Times New Roman" w:cs="Times New Roman"/>
          <w:sz w:val="24"/>
          <w:szCs w:val="24"/>
        </w:rPr>
        <w:t>-, adó- és bankszámla</w:t>
      </w:r>
      <w:r w:rsidR="00735BA8" w:rsidRPr="00CC2F96">
        <w:rPr>
          <w:rFonts w:ascii="Times New Roman" w:hAnsi="Times New Roman" w:cs="Times New Roman"/>
          <w:sz w:val="24"/>
          <w:szCs w:val="24"/>
        </w:rPr>
        <w:t>számok</w:t>
      </w:r>
      <w:r w:rsidR="002218A1" w:rsidRPr="00CC2F96">
        <w:rPr>
          <w:rFonts w:ascii="Times New Roman" w:hAnsi="Times New Roman" w:cs="Times New Roman"/>
          <w:sz w:val="24"/>
          <w:szCs w:val="24"/>
        </w:rPr>
        <w:t>at</w:t>
      </w:r>
      <w:r w:rsidR="00735BA8" w:rsidRPr="00CC2F96">
        <w:rPr>
          <w:rFonts w:ascii="Times New Roman" w:hAnsi="Times New Roman" w:cs="Times New Roman"/>
          <w:sz w:val="24"/>
          <w:szCs w:val="24"/>
        </w:rPr>
        <w:t xml:space="preserve"> rögzít</w:t>
      </w:r>
      <w:r w:rsidR="000207ED" w:rsidRPr="00CC2F96">
        <w:rPr>
          <w:rFonts w:ascii="Times New Roman" w:hAnsi="Times New Roman" w:cs="Times New Roman"/>
          <w:sz w:val="24"/>
          <w:szCs w:val="24"/>
        </w:rPr>
        <w:t>i</w:t>
      </w:r>
      <w:r w:rsidR="00735BA8" w:rsidRPr="00CC2F9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35BA8" w:rsidRPr="00CC2F96">
        <w:rPr>
          <w:rFonts w:ascii="Times New Roman" w:hAnsi="Times New Roman" w:cs="Times New Roman"/>
          <w:sz w:val="24"/>
          <w:szCs w:val="24"/>
        </w:rPr>
        <w:t>TR-ben</w:t>
      </w:r>
      <w:proofErr w:type="spellEnd"/>
      <w:r w:rsidR="00735BA8" w:rsidRPr="00CC2F96">
        <w:rPr>
          <w:rFonts w:ascii="Times New Roman" w:hAnsi="Times New Roman" w:cs="Times New Roman"/>
          <w:sz w:val="24"/>
          <w:szCs w:val="24"/>
        </w:rPr>
        <w:t>.</w:t>
      </w:r>
    </w:p>
    <w:p w14:paraId="4FC98BC2" w14:textId="77777777" w:rsidR="00BD2ED4" w:rsidRPr="005921CB" w:rsidRDefault="00BD2ED4" w:rsidP="00592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(4) Gondoskodik a hallgatót megillető általános dokumentumok magyar és angol nyelvű kiál</w:t>
      </w:r>
      <w:r w:rsidRPr="005921CB">
        <w:rPr>
          <w:rFonts w:ascii="Times New Roman" w:hAnsi="Times New Roman" w:cs="Times New Roman"/>
          <w:sz w:val="24"/>
          <w:szCs w:val="24"/>
        </w:rPr>
        <w:t xml:space="preserve">lításáról </w:t>
      </w:r>
      <w:r w:rsidR="00D41E20" w:rsidRPr="005921CB">
        <w:rPr>
          <w:rFonts w:ascii="Times New Roman" w:hAnsi="Times New Roman" w:cs="Times New Roman"/>
          <w:sz w:val="24"/>
          <w:szCs w:val="24"/>
        </w:rPr>
        <w:t>(például</w:t>
      </w:r>
      <w:r w:rsidRPr="005921CB">
        <w:rPr>
          <w:rFonts w:ascii="Times New Roman" w:hAnsi="Times New Roman" w:cs="Times New Roman"/>
          <w:sz w:val="24"/>
          <w:szCs w:val="24"/>
        </w:rPr>
        <w:t xml:space="preserve"> törzslap, ideiglenes diákigazolvány, hallgatói jogviszony igazolás</w:t>
      </w:r>
      <w:r w:rsidR="00D41E20" w:rsidRPr="005921CB">
        <w:rPr>
          <w:rFonts w:ascii="Times New Roman" w:hAnsi="Times New Roman" w:cs="Times New Roman"/>
          <w:sz w:val="24"/>
          <w:szCs w:val="24"/>
        </w:rPr>
        <w:t>).</w:t>
      </w:r>
    </w:p>
    <w:p w14:paraId="02037DFA" w14:textId="203C0C86" w:rsidR="004357A8" w:rsidRPr="005921CB" w:rsidRDefault="00722A5A" w:rsidP="004D0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CB">
        <w:rPr>
          <w:rFonts w:ascii="Times New Roman" w:hAnsi="Times New Roman" w:cs="Times New Roman"/>
          <w:sz w:val="24"/>
          <w:szCs w:val="24"/>
        </w:rPr>
        <w:t>(5) A 4.§ (2) i) és j) pontjában szereplő dokumentumok eredeti, aláírt példányának megőrzése a Hallgatói Ügyek Igazgatósága feladata, melyekről egy-egy másolat a Koordinátornál kerül elhelyezésre.</w:t>
      </w:r>
    </w:p>
    <w:p w14:paraId="5B0493E5" w14:textId="19894F7F" w:rsidR="004357A8" w:rsidRPr="00CC2F96" w:rsidRDefault="004357A8" w:rsidP="00435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F96">
        <w:rPr>
          <w:rFonts w:ascii="Times New Roman" w:hAnsi="Times New Roman" w:cs="Times New Roman"/>
          <w:b/>
          <w:sz w:val="24"/>
          <w:szCs w:val="24"/>
        </w:rPr>
        <w:t>Az intézmény kollégiumai</w:t>
      </w:r>
    </w:p>
    <w:p w14:paraId="59AA9B3F" w14:textId="77777777" w:rsidR="004357A8" w:rsidRPr="00CC2F96" w:rsidRDefault="009D309F" w:rsidP="004357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10</w:t>
      </w:r>
      <w:r w:rsidR="004357A8" w:rsidRPr="00CC2F96">
        <w:rPr>
          <w:rFonts w:ascii="Times New Roman" w:hAnsi="Times New Roman" w:cs="Times New Roman"/>
          <w:sz w:val="24"/>
          <w:szCs w:val="24"/>
        </w:rPr>
        <w:t>.§</w:t>
      </w:r>
    </w:p>
    <w:p w14:paraId="0112B5AE" w14:textId="43BB7F9F" w:rsidR="000E67BE" w:rsidRPr="00CC2F96" w:rsidRDefault="000E67BE" w:rsidP="00822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(1</w:t>
      </w:r>
      <w:r w:rsidR="008223FE" w:rsidRPr="00CC2F96">
        <w:rPr>
          <w:rFonts w:ascii="Times New Roman" w:hAnsi="Times New Roman" w:cs="Times New Roman"/>
          <w:sz w:val="24"/>
          <w:szCs w:val="24"/>
        </w:rPr>
        <w:t>) Az intézmény kollégiumai gondoskod</w:t>
      </w:r>
      <w:r w:rsidR="00C2630B">
        <w:rPr>
          <w:rFonts w:ascii="Times New Roman" w:hAnsi="Times New Roman" w:cs="Times New Roman"/>
          <w:sz w:val="24"/>
          <w:szCs w:val="24"/>
        </w:rPr>
        <w:t>nak</w:t>
      </w:r>
      <w:r w:rsidR="008223FE" w:rsidRPr="00CC2F96">
        <w:rPr>
          <w:rFonts w:ascii="Times New Roman" w:hAnsi="Times New Roman" w:cs="Times New Roman"/>
          <w:sz w:val="24"/>
          <w:szCs w:val="24"/>
        </w:rPr>
        <w:t xml:space="preserve"> az ösztöndíjprogramban résztvevő</w:t>
      </w:r>
      <w:r w:rsidR="00735BA8" w:rsidRPr="00CC2F96">
        <w:rPr>
          <w:rFonts w:ascii="Times New Roman" w:hAnsi="Times New Roman" w:cs="Times New Roman"/>
          <w:sz w:val="24"/>
          <w:szCs w:val="24"/>
        </w:rPr>
        <w:t xml:space="preserve"> hallgató</w:t>
      </w:r>
      <w:r w:rsidR="008223FE" w:rsidRPr="00CC2F96">
        <w:rPr>
          <w:rFonts w:ascii="Times New Roman" w:hAnsi="Times New Roman" w:cs="Times New Roman"/>
          <w:sz w:val="24"/>
          <w:szCs w:val="24"/>
        </w:rPr>
        <w:t>k</w:t>
      </w:r>
      <w:r w:rsidR="00735BA8" w:rsidRPr="00CC2F96">
        <w:rPr>
          <w:rFonts w:ascii="Times New Roman" w:hAnsi="Times New Roman" w:cs="Times New Roman"/>
          <w:sz w:val="24"/>
          <w:szCs w:val="24"/>
        </w:rPr>
        <w:t xml:space="preserve"> elszállásolásáról.</w:t>
      </w:r>
      <w:r w:rsidR="008223FE" w:rsidRPr="00CC2F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D07601" w14:textId="0B1BD15B" w:rsidR="000E67BE" w:rsidRPr="00CC2F96" w:rsidRDefault="000E67BE" w:rsidP="00822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(2) A kollégiumigazgató aláírja</w:t>
      </w:r>
      <w:r w:rsidR="00735BA8" w:rsidRPr="00CC2F96">
        <w:rPr>
          <w:rFonts w:ascii="Times New Roman" w:hAnsi="Times New Roman" w:cs="Times New Roman"/>
          <w:sz w:val="24"/>
          <w:szCs w:val="24"/>
        </w:rPr>
        <w:t xml:space="preserve"> a hallgató vízumigényléséhez szükséges szállásigazolásokat.</w:t>
      </w:r>
      <w:r w:rsidR="008223FE" w:rsidRPr="00CC2F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4BDB21" w14:textId="77777777" w:rsidR="00705A6E" w:rsidRPr="00CC2F96" w:rsidRDefault="000E67BE" w:rsidP="00822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(3) </w:t>
      </w:r>
      <w:r w:rsidR="008223FE" w:rsidRPr="00CC2F96">
        <w:rPr>
          <w:rFonts w:ascii="Times New Roman" w:hAnsi="Times New Roman" w:cs="Times New Roman"/>
          <w:sz w:val="24"/>
          <w:szCs w:val="24"/>
        </w:rPr>
        <w:t>A kollégiumi b</w:t>
      </w:r>
      <w:r w:rsidR="00735BA8" w:rsidRPr="00CC2F96">
        <w:rPr>
          <w:rFonts w:ascii="Times New Roman" w:hAnsi="Times New Roman" w:cs="Times New Roman"/>
          <w:sz w:val="24"/>
          <w:szCs w:val="24"/>
        </w:rPr>
        <w:t>első szabályzatról</w:t>
      </w:r>
      <w:r w:rsidR="008223FE" w:rsidRPr="00CC2F96">
        <w:rPr>
          <w:rFonts w:ascii="Times New Roman" w:hAnsi="Times New Roman" w:cs="Times New Roman"/>
          <w:sz w:val="24"/>
          <w:szCs w:val="24"/>
        </w:rPr>
        <w:t xml:space="preserve"> tájékoztatják</w:t>
      </w:r>
      <w:r w:rsidR="00735BA8" w:rsidRPr="00CC2F96">
        <w:rPr>
          <w:rFonts w:ascii="Times New Roman" w:hAnsi="Times New Roman" w:cs="Times New Roman"/>
          <w:sz w:val="24"/>
          <w:szCs w:val="24"/>
        </w:rPr>
        <w:t xml:space="preserve"> a hallgatókat</w:t>
      </w:r>
      <w:r w:rsidR="008223FE" w:rsidRPr="00CC2F96">
        <w:rPr>
          <w:rFonts w:ascii="Times New Roman" w:hAnsi="Times New Roman" w:cs="Times New Roman"/>
          <w:sz w:val="24"/>
          <w:szCs w:val="24"/>
        </w:rPr>
        <w:t xml:space="preserve">, és </w:t>
      </w:r>
      <w:r w:rsidR="00735BA8" w:rsidRPr="00CC2F96">
        <w:rPr>
          <w:rFonts w:ascii="Times New Roman" w:hAnsi="Times New Roman" w:cs="Times New Roman"/>
          <w:sz w:val="24"/>
          <w:szCs w:val="24"/>
        </w:rPr>
        <w:t>felügyeli</w:t>
      </w:r>
      <w:r w:rsidR="008223FE" w:rsidRPr="00CC2F96">
        <w:rPr>
          <w:rFonts w:ascii="Times New Roman" w:hAnsi="Times New Roman" w:cs="Times New Roman"/>
          <w:sz w:val="24"/>
          <w:szCs w:val="24"/>
        </w:rPr>
        <w:t>k</w:t>
      </w:r>
      <w:r w:rsidR="00735BA8" w:rsidRPr="00CC2F96">
        <w:rPr>
          <w:rFonts w:ascii="Times New Roman" w:hAnsi="Times New Roman" w:cs="Times New Roman"/>
          <w:sz w:val="24"/>
          <w:szCs w:val="24"/>
        </w:rPr>
        <w:t xml:space="preserve"> a kollégiumban elhelyezésre került hallgatók jelenlétét.</w:t>
      </w:r>
    </w:p>
    <w:p w14:paraId="1E227355" w14:textId="77777777" w:rsidR="00C3171D" w:rsidRPr="007F6404" w:rsidRDefault="00C3171D" w:rsidP="00C31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(4) Az </w:t>
      </w:r>
      <w:r w:rsidRPr="007F6404">
        <w:rPr>
          <w:rFonts w:ascii="Times New Roman" w:hAnsi="Times New Roman" w:cs="Times New Roman"/>
          <w:sz w:val="24"/>
          <w:szCs w:val="24"/>
        </w:rPr>
        <w:t xml:space="preserve">Egyetem a Stipendium Hungaricum Ösztöndíjat nyert hallgató hozzátartozóinak nem </w:t>
      </w:r>
      <w:r w:rsidR="00951A85" w:rsidRPr="007F6404">
        <w:rPr>
          <w:rFonts w:ascii="Times New Roman" w:hAnsi="Times New Roman" w:cs="Times New Roman"/>
          <w:sz w:val="24"/>
          <w:szCs w:val="24"/>
        </w:rPr>
        <w:t>köteles b</w:t>
      </w:r>
      <w:r w:rsidRPr="007F6404">
        <w:rPr>
          <w:rFonts w:ascii="Times New Roman" w:hAnsi="Times New Roman" w:cs="Times New Roman"/>
          <w:sz w:val="24"/>
          <w:szCs w:val="24"/>
        </w:rPr>
        <w:t>iztosít</w:t>
      </w:r>
      <w:r w:rsidR="00951A85" w:rsidRPr="007F6404">
        <w:rPr>
          <w:rFonts w:ascii="Times New Roman" w:hAnsi="Times New Roman" w:cs="Times New Roman"/>
          <w:sz w:val="24"/>
          <w:szCs w:val="24"/>
        </w:rPr>
        <w:t>ani</w:t>
      </w:r>
      <w:r w:rsidRPr="007F6404">
        <w:rPr>
          <w:rFonts w:ascii="Times New Roman" w:hAnsi="Times New Roman" w:cs="Times New Roman"/>
          <w:sz w:val="24"/>
          <w:szCs w:val="24"/>
        </w:rPr>
        <w:t xml:space="preserve"> szállást.</w:t>
      </w:r>
    </w:p>
    <w:p w14:paraId="2AAF3E66" w14:textId="4E0446B6" w:rsidR="004357A8" w:rsidRPr="005921CB" w:rsidRDefault="00722A5A" w:rsidP="00822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CB">
        <w:rPr>
          <w:rFonts w:ascii="Times New Roman" w:hAnsi="Times New Roman" w:cs="Times New Roman"/>
          <w:sz w:val="24"/>
          <w:szCs w:val="24"/>
        </w:rPr>
        <w:t xml:space="preserve">(5) </w:t>
      </w:r>
      <w:r w:rsidR="005921CB" w:rsidRPr="005921CB">
        <w:rPr>
          <w:rStyle w:val="Lbjegyzet-hivatkozs"/>
          <w:rFonts w:ascii="Times New Roman" w:hAnsi="Times New Roman" w:cs="Times New Roman"/>
          <w:sz w:val="24"/>
          <w:szCs w:val="24"/>
        </w:rPr>
        <w:footnoteReference w:id="17"/>
      </w:r>
      <w:r w:rsidRPr="005921CB">
        <w:rPr>
          <w:rFonts w:ascii="Times New Roman" w:hAnsi="Times New Roman" w:cs="Times New Roman"/>
          <w:sz w:val="24"/>
          <w:szCs w:val="24"/>
        </w:rPr>
        <w:t>A kollégium minden félévben lakhatási szerződést köt a hallgatóval, amiben felsorolásra kerülnek kötelességei és esetleges mulasztás esetén történő kártérítés.</w:t>
      </w:r>
    </w:p>
    <w:p w14:paraId="189C7A51" w14:textId="77777777" w:rsidR="00722A5A" w:rsidRPr="00722A5A" w:rsidRDefault="00722A5A" w:rsidP="008223F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FF9A393" w14:textId="3852382A" w:rsidR="004357A8" w:rsidRPr="001D51D2" w:rsidRDefault="004357A8" w:rsidP="00435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1D2">
        <w:rPr>
          <w:rFonts w:ascii="Times New Roman" w:hAnsi="Times New Roman" w:cs="Times New Roman"/>
          <w:b/>
          <w:sz w:val="24"/>
          <w:szCs w:val="24"/>
        </w:rPr>
        <w:t xml:space="preserve">Központi Rendezvény </w:t>
      </w:r>
      <w:r w:rsidR="00722A5A" w:rsidRPr="001D51D2">
        <w:rPr>
          <w:rFonts w:ascii="Times New Roman" w:hAnsi="Times New Roman" w:cs="Times New Roman"/>
          <w:b/>
          <w:sz w:val="24"/>
          <w:szCs w:val="24"/>
        </w:rPr>
        <w:t xml:space="preserve">és Marketing </w:t>
      </w:r>
      <w:r w:rsidRPr="001D51D2">
        <w:rPr>
          <w:rFonts w:ascii="Times New Roman" w:hAnsi="Times New Roman" w:cs="Times New Roman"/>
          <w:b/>
          <w:sz w:val="24"/>
          <w:szCs w:val="24"/>
        </w:rPr>
        <w:t>Iroda</w:t>
      </w:r>
      <w:r w:rsidR="005921CB" w:rsidRPr="001D51D2">
        <w:rPr>
          <w:rStyle w:val="Lbjegyzet-hivatkozs"/>
          <w:rFonts w:ascii="Times New Roman" w:hAnsi="Times New Roman" w:cs="Times New Roman"/>
          <w:sz w:val="24"/>
          <w:szCs w:val="24"/>
        </w:rPr>
        <w:footnoteReference w:id="18"/>
      </w:r>
    </w:p>
    <w:p w14:paraId="4705140C" w14:textId="77777777" w:rsidR="004357A8" w:rsidRPr="001D51D2" w:rsidRDefault="009D309F" w:rsidP="004357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51D2">
        <w:rPr>
          <w:rFonts w:ascii="Times New Roman" w:hAnsi="Times New Roman" w:cs="Times New Roman"/>
          <w:sz w:val="24"/>
          <w:szCs w:val="24"/>
        </w:rPr>
        <w:t>11.</w:t>
      </w:r>
      <w:r w:rsidR="004357A8" w:rsidRPr="001D51D2">
        <w:rPr>
          <w:rFonts w:ascii="Times New Roman" w:hAnsi="Times New Roman" w:cs="Times New Roman"/>
          <w:sz w:val="24"/>
          <w:szCs w:val="24"/>
        </w:rPr>
        <w:t>§</w:t>
      </w:r>
    </w:p>
    <w:p w14:paraId="28DEDB70" w14:textId="03B00308" w:rsidR="00735BA8" w:rsidRPr="00CC2F96" w:rsidRDefault="008223FE" w:rsidP="00822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1D2">
        <w:rPr>
          <w:rFonts w:ascii="Times New Roman" w:hAnsi="Times New Roman" w:cs="Times New Roman"/>
          <w:sz w:val="24"/>
          <w:szCs w:val="24"/>
        </w:rPr>
        <w:t>(</w:t>
      </w:r>
      <w:r w:rsidR="00BA1EC6" w:rsidRPr="001D51D2">
        <w:rPr>
          <w:rFonts w:ascii="Times New Roman" w:hAnsi="Times New Roman" w:cs="Times New Roman"/>
          <w:sz w:val="24"/>
          <w:szCs w:val="24"/>
        </w:rPr>
        <w:t>1</w:t>
      </w:r>
      <w:r w:rsidRPr="001D51D2">
        <w:rPr>
          <w:rFonts w:ascii="Times New Roman" w:hAnsi="Times New Roman" w:cs="Times New Roman"/>
          <w:sz w:val="24"/>
          <w:szCs w:val="24"/>
        </w:rPr>
        <w:t>) A Közp</w:t>
      </w:r>
      <w:r w:rsidR="00735BA8" w:rsidRPr="001D51D2">
        <w:rPr>
          <w:rFonts w:ascii="Times New Roman" w:hAnsi="Times New Roman" w:cs="Times New Roman"/>
          <w:sz w:val="24"/>
          <w:szCs w:val="24"/>
        </w:rPr>
        <w:t xml:space="preserve">onti Rendezvény </w:t>
      </w:r>
      <w:r w:rsidR="00722A5A" w:rsidRPr="001D51D2">
        <w:rPr>
          <w:rFonts w:ascii="Times New Roman" w:hAnsi="Times New Roman" w:cs="Times New Roman"/>
          <w:sz w:val="24"/>
          <w:szCs w:val="24"/>
        </w:rPr>
        <w:t xml:space="preserve">és Marketing </w:t>
      </w:r>
      <w:r w:rsidR="00735BA8" w:rsidRPr="00CC2F96">
        <w:rPr>
          <w:rFonts w:ascii="Times New Roman" w:hAnsi="Times New Roman" w:cs="Times New Roman"/>
          <w:sz w:val="24"/>
          <w:szCs w:val="24"/>
        </w:rPr>
        <w:t>Iroda</w:t>
      </w:r>
      <w:r w:rsidRPr="00CC2F96">
        <w:rPr>
          <w:rFonts w:ascii="Times New Roman" w:hAnsi="Times New Roman" w:cs="Times New Roman"/>
          <w:sz w:val="24"/>
          <w:szCs w:val="24"/>
        </w:rPr>
        <w:t xml:space="preserve"> a</w:t>
      </w:r>
      <w:r w:rsidRPr="00CC2F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2F96">
        <w:rPr>
          <w:rFonts w:ascii="Times New Roman" w:hAnsi="Times New Roman" w:cs="Times New Roman"/>
          <w:sz w:val="24"/>
          <w:szCs w:val="24"/>
        </w:rPr>
        <w:t>k</w:t>
      </w:r>
      <w:r w:rsidR="00735BA8" w:rsidRPr="00CC2F96">
        <w:rPr>
          <w:rFonts w:ascii="Times New Roman" w:hAnsi="Times New Roman" w:cs="Times New Roman"/>
          <w:sz w:val="24"/>
          <w:szCs w:val="24"/>
        </w:rPr>
        <w:t xml:space="preserve">arok által </w:t>
      </w:r>
      <w:r w:rsidR="000E67BE" w:rsidRPr="00CC2F96">
        <w:rPr>
          <w:rFonts w:ascii="Times New Roman" w:hAnsi="Times New Roman" w:cs="Times New Roman"/>
          <w:sz w:val="24"/>
          <w:szCs w:val="24"/>
        </w:rPr>
        <w:t>idegen nyelven indítandó</w:t>
      </w:r>
      <w:r w:rsidR="00735BA8" w:rsidRPr="00CC2F96">
        <w:rPr>
          <w:rFonts w:ascii="Times New Roman" w:hAnsi="Times New Roman" w:cs="Times New Roman"/>
          <w:sz w:val="24"/>
          <w:szCs w:val="24"/>
        </w:rPr>
        <w:t xml:space="preserve"> képzésekre vonatkozó információkat (pl. curriculum, tantárgyi leírások, tananyag) elérhetővé teszi az egyetem angol nyelvű honlapján.</w:t>
      </w:r>
    </w:p>
    <w:p w14:paraId="089531AE" w14:textId="77777777" w:rsidR="000E3DD6" w:rsidRPr="00CC2F96" w:rsidRDefault="000E3DD6" w:rsidP="000E3D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(2) A hallgatókra vonatkozó szabályzatokat elérhetővé teszi angol nyelven az egyetem angol nyelvű honlapján.</w:t>
      </w:r>
    </w:p>
    <w:p w14:paraId="5E9F9974" w14:textId="77777777" w:rsidR="00BA1EC6" w:rsidRPr="00CC2F96" w:rsidRDefault="00BA1EC6" w:rsidP="00822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EEEA7" w14:textId="77777777" w:rsidR="00BD2ED4" w:rsidRPr="00CC2F96" w:rsidRDefault="00BD2ED4" w:rsidP="00BD2E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F96">
        <w:rPr>
          <w:rFonts w:ascii="Times New Roman" w:hAnsi="Times New Roman" w:cs="Times New Roman"/>
          <w:b/>
          <w:sz w:val="24"/>
          <w:szCs w:val="24"/>
        </w:rPr>
        <w:t>Egyetemi Könyvtár</w:t>
      </w:r>
    </w:p>
    <w:p w14:paraId="3CA64BA5" w14:textId="77777777" w:rsidR="00BD2ED4" w:rsidRPr="00CC2F96" w:rsidRDefault="009D309F" w:rsidP="00BD2E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12</w:t>
      </w:r>
      <w:r w:rsidR="00BD2ED4" w:rsidRPr="00CC2F96">
        <w:rPr>
          <w:rFonts w:ascii="Times New Roman" w:hAnsi="Times New Roman" w:cs="Times New Roman"/>
          <w:sz w:val="24"/>
          <w:szCs w:val="24"/>
        </w:rPr>
        <w:t>.§</w:t>
      </w:r>
    </w:p>
    <w:p w14:paraId="52B0BDA6" w14:textId="77777777" w:rsidR="00BD2ED4" w:rsidRPr="00CC2F96" w:rsidRDefault="00100454" w:rsidP="00BD2E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(1) H</w:t>
      </w:r>
      <w:r w:rsidR="00BD2ED4" w:rsidRPr="00CC2F96">
        <w:rPr>
          <w:rFonts w:ascii="Times New Roman" w:hAnsi="Times New Roman" w:cs="Times New Roman"/>
          <w:sz w:val="24"/>
          <w:szCs w:val="24"/>
        </w:rPr>
        <w:t>ozzáférést biztosít a</w:t>
      </w:r>
      <w:r w:rsidRPr="00CC2F96">
        <w:rPr>
          <w:rFonts w:ascii="Times New Roman" w:hAnsi="Times New Roman" w:cs="Times New Roman"/>
          <w:sz w:val="24"/>
          <w:szCs w:val="24"/>
        </w:rPr>
        <w:t>z ösztöndíj</w:t>
      </w:r>
      <w:r w:rsidR="00BD2ED4" w:rsidRPr="00CC2F96">
        <w:rPr>
          <w:rFonts w:ascii="Times New Roman" w:hAnsi="Times New Roman" w:cs="Times New Roman"/>
          <w:sz w:val="24"/>
          <w:szCs w:val="24"/>
        </w:rPr>
        <w:t>programban résztvevőknek a hallga</w:t>
      </w:r>
      <w:r w:rsidR="0054137B" w:rsidRPr="00CC2F96">
        <w:rPr>
          <w:rFonts w:ascii="Times New Roman" w:hAnsi="Times New Roman" w:cs="Times New Roman"/>
          <w:sz w:val="24"/>
          <w:szCs w:val="24"/>
        </w:rPr>
        <w:t>tói szolgáltatásokhoz. (I</w:t>
      </w:r>
      <w:r w:rsidR="00BD2ED4" w:rsidRPr="00CC2F96">
        <w:rPr>
          <w:rFonts w:ascii="Times New Roman" w:hAnsi="Times New Roman" w:cs="Times New Roman"/>
          <w:sz w:val="24"/>
          <w:szCs w:val="24"/>
        </w:rPr>
        <w:t>ngyenes könyvtárhasználat, számítógépes munkaállomások használata</w:t>
      </w:r>
      <w:r w:rsidRPr="00CC2F96">
        <w:rPr>
          <w:rFonts w:ascii="Times New Roman" w:hAnsi="Times New Roman" w:cs="Times New Roman"/>
          <w:sz w:val="24"/>
          <w:szCs w:val="24"/>
        </w:rPr>
        <w:t>.</w:t>
      </w:r>
      <w:r w:rsidR="0054137B" w:rsidRPr="00CC2F96">
        <w:rPr>
          <w:rFonts w:ascii="Times New Roman" w:hAnsi="Times New Roman" w:cs="Times New Roman"/>
          <w:sz w:val="24"/>
          <w:szCs w:val="24"/>
        </w:rPr>
        <w:t>)</w:t>
      </w:r>
    </w:p>
    <w:p w14:paraId="616878CC" w14:textId="77777777" w:rsidR="00D93C34" w:rsidRPr="00CC2F96" w:rsidRDefault="00D93C34" w:rsidP="00822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F0EBC" w14:textId="77777777" w:rsidR="00622AAF" w:rsidRPr="00CC2F96" w:rsidRDefault="00622AAF" w:rsidP="00622A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F96">
        <w:rPr>
          <w:rFonts w:ascii="Times New Roman" w:hAnsi="Times New Roman" w:cs="Times New Roman"/>
          <w:b/>
          <w:sz w:val="24"/>
          <w:szCs w:val="24"/>
        </w:rPr>
        <w:t>III.</w:t>
      </w:r>
    </w:p>
    <w:p w14:paraId="11154054" w14:textId="77777777" w:rsidR="00622AAF" w:rsidRPr="00CC2F96" w:rsidRDefault="00622AAF" w:rsidP="00622A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F96">
        <w:rPr>
          <w:rFonts w:ascii="Times New Roman" w:hAnsi="Times New Roman" w:cs="Times New Roman"/>
          <w:b/>
          <w:sz w:val="24"/>
          <w:szCs w:val="24"/>
        </w:rPr>
        <w:t>Felvételi eljárásrend</w:t>
      </w:r>
    </w:p>
    <w:p w14:paraId="77519E12" w14:textId="77777777" w:rsidR="00622AAF" w:rsidRPr="00CC2F96" w:rsidRDefault="009D309F" w:rsidP="00622A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13</w:t>
      </w:r>
      <w:r w:rsidR="00622AAF" w:rsidRPr="00CC2F96">
        <w:rPr>
          <w:rFonts w:ascii="Times New Roman" w:hAnsi="Times New Roman" w:cs="Times New Roman"/>
          <w:sz w:val="24"/>
          <w:szCs w:val="24"/>
        </w:rPr>
        <w:t>.§</w:t>
      </w:r>
    </w:p>
    <w:p w14:paraId="112A044A" w14:textId="77777777" w:rsidR="00622AAF" w:rsidRPr="00CC2F96" w:rsidRDefault="00622AAF" w:rsidP="00622AAF">
      <w:pPr>
        <w:pStyle w:val="Cmsor2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" w:name="_Toc426640676"/>
      <w:r w:rsidRPr="00CC2F96">
        <w:rPr>
          <w:rFonts w:ascii="Times New Roman" w:hAnsi="Times New Roman" w:cs="Times New Roman"/>
          <w:b w:val="0"/>
          <w:color w:val="auto"/>
          <w:sz w:val="24"/>
          <w:szCs w:val="24"/>
        </w:rPr>
        <w:t>(1)</w:t>
      </w:r>
      <w:r w:rsidR="0040565B" w:rsidRPr="00CC2F9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2E0CBF" w:rsidRPr="00CC2F96">
        <w:rPr>
          <w:rFonts w:ascii="Times New Roman" w:hAnsi="Times New Roman" w:cs="Times New Roman"/>
          <w:b w:val="0"/>
          <w:color w:val="auto"/>
          <w:sz w:val="24"/>
          <w:szCs w:val="24"/>
        </w:rPr>
        <w:t>Azon</w:t>
      </w:r>
      <w:r w:rsidRPr="00CC2F9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országok állampolgárai</w:t>
      </w:r>
      <w:r w:rsidR="002E0CBF" w:rsidRPr="00CC2F9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nyújthatnak be pályázatot</w:t>
      </w:r>
      <w:r w:rsidR="0054137B" w:rsidRPr="00CC2F9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az ösztöndíjra, </w:t>
      </w:r>
      <w:r w:rsidRPr="00CC2F9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melyek felsőoktatásért felelős </w:t>
      </w:r>
      <w:r w:rsidR="002E0CBF" w:rsidRPr="00CC2F96">
        <w:rPr>
          <w:rFonts w:ascii="Times New Roman" w:hAnsi="Times New Roman" w:cs="Times New Roman"/>
          <w:b w:val="0"/>
          <w:color w:val="auto"/>
          <w:sz w:val="24"/>
          <w:szCs w:val="24"/>
        </w:rPr>
        <w:t>m</w:t>
      </w:r>
      <w:r w:rsidRPr="00CC2F96">
        <w:rPr>
          <w:rFonts w:ascii="Times New Roman" w:hAnsi="Times New Roman" w:cs="Times New Roman"/>
          <w:b w:val="0"/>
          <w:color w:val="auto"/>
          <w:sz w:val="24"/>
          <w:szCs w:val="24"/>
        </w:rPr>
        <w:t>inisztériumával Magyarország oktatásért felelős minisztériuma</w:t>
      </w:r>
      <w:r w:rsidR="0054137B" w:rsidRPr="00CC2F9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 285/2013. (VII. 26.) Kormányrendelet alapján</w:t>
      </w:r>
      <w:r w:rsidRPr="00CC2F9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kétoldalú oktatási megállapo</w:t>
      </w:r>
      <w:r w:rsidR="0054137B" w:rsidRPr="00CC2F96">
        <w:rPr>
          <w:rFonts w:ascii="Times New Roman" w:hAnsi="Times New Roman" w:cs="Times New Roman"/>
          <w:b w:val="0"/>
          <w:color w:val="auto"/>
          <w:sz w:val="24"/>
          <w:szCs w:val="24"/>
        </w:rPr>
        <w:t>dást kötött.</w:t>
      </w:r>
    </w:p>
    <w:p w14:paraId="13F34627" w14:textId="77777777" w:rsidR="00622AAF" w:rsidRPr="00CC2F96" w:rsidRDefault="0054137B" w:rsidP="00622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(2) A pályázás</w:t>
      </w:r>
      <w:r w:rsidR="00C449CB" w:rsidRPr="00CC2F96">
        <w:rPr>
          <w:rFonts w:ascii="Times New Roman" w:hAnsi="Times New Roman" w:cs="Times New Roman"/>
          <w:sz w:val="24"/>
          <w:szCs w:val="24"/>
        </w:rPr>
        <w:t xml:space="preserve"> az egyes megállapodásokban szereplő képzési szinteken és tudományterületeken van lehetőség, de csak a</w:t>
      </w:r>
      <w:r w:rsidRPr="00CC2F96">
        <w:rPr>
          <w:rFonts w:ascii="Times New Roman" w:hAnsi="Times New Roman" w:cs="Times New Roman"/>
          <w:sz w:val="24"/>
          <w:szCs w:val="24"/>
        </w:rPr>
        <w:t>zon intézményekben és képzésekre</w:t>
      </w:r>
      <w:r w:rsidR="00C449CB" w:rsidRPr="00CC2F96">
        <w:rPr>
          <w:rFonts w:ascii="Times New Roman" w:hAnsi="Times New Roman" w:cs="Times New Roman"/>
          <w:sz w:val="24"/>
          <w:szCs w:val="24"/>
        </w:rPr>
        <w:t xml:space="preserve">, amelyek sikeresen szerepeltek az intézményi pályázaton. </w:t>
      </w:r>
      <w:r w:rsidR="00392307" w:rsidRPr="00CC2F96">
        <w:rPr>
          <w:rFonts w:ascii="Times New Roman" w:hAnsi="Times New Roman" w:cs="Times New Roman"/>
          <w:sz w:val="24"/>
          <w:szCs w:val="24"/>
        </w:rPr>
        <w:t>Az intézményi pályázatban nem támogatott intézményekbe, képzésekre beadott jelentkezések érvénytelenek.</w:t>
      </w:r>
    </w:p>
    <w:p w14:paraId="76D713A4" w14:textId="16C72A3A" w:rsidR="00622AAF" w:rsidRPr="001D51D2" w:rsidRDefault="00622AAF" w:rsidP="00C449CB">
      <w:pPr>
        <w:pStyle w:val="Cmsor2"/>
        <w:spacing w:before="0" w:line="240" w:lineRule="auto"/>
        <w:rPr>
          <w:rFonts w:ascii="Times New Roman" w:hAnsi="Times New Roman" w:cs="Times New Roman"/>
          <w:color w:val="auto"/>
        </w:rPr>
      </w:pPr>
      <w:r w:rsidRPr="00CC2F96">
        <w:rPr>
          <w:rFonts w:ascii="Times New Roman" w:hAnsi="Times New Roman" w:cs="Times New Roman"/>
          <w:b w:val="0"/>
          <w:color w:val="auto"/>
          <w:sz w:val="24"/>
          <w:szCs w:val="24"/>
        </w:rPr>
        <w:t>(</w:t>
      </w:r>
      <w:r w:rsidR="00C449CB" w:rsidRPr="00CC2F96">
        <w:rPr>
          <w:rFonts w:ascii="Times New Roman" w:hAnsi="Times New Roman" w:cs="Times New Roman"/>
          <w:b w:val="0"/>
          <w:color w:val="auto"/>
          <w:sz w:val="24"/>
          <w:szCs w:val="24"/>
        </w:rPr>
        <w:t>3</w:t>
      </w:r>
      <w:r w:rsidRPr="00CC2F9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) </w:t>
      </w:r>
      <w:r w:rsidR="001D51D2" w:rsidRPr="001D51D2">
        <w:rPr>
          <w:rStyle w:val="Lbjegyzet-hivatkozs"/>
          <w:rFonts w:ascii="Times New Roman" w:hAnsi="Times New Roman" w:cs="Times New Roman"/>
          <w:b w:val="0"/>
          <w:color w:val="auto"/>
          <w:sz w:val="24"/>
          <w:szCs w:val="24"/>
        </w:rPr>
        <w:footnoteReference w:id="19"/>
      </w:r>
      <w:r w:rsidRPr="00CC2F96">
        <w:rPr>
          <w:rFonts w:ascii="Times New Roman" w:hAnsi="Times New Roman" w:cs="Times New Roman"/>
          <w:b w:val="0"/>
          <w:color w:val="auto"/>
          <w:sz w:val="24"/>
          <w:szCs w:val="24"/>
        </w:rPr>
        <w:t>A hallgatói pályázati felhívás</w:t>
      </w:r>
      <w:r w:rsidR="00C449CB" w:rsidRPr="00CC2F9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t a </w:t>
      </w:r>
      <w:r w:rsidR="00C449CB" w:rsidRPr="001D51D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Közalapítvány </w:t>
      </w:r>
      <w:proofErr w:type="spellStart"/>
      <w:r w:rsidR="00722A5A" w:rsidRPr="001D51D2">
        <w:rPr>
          <w:rFonts w:ascii="Times New Roman" w:hAnsi="Times New Roman" w:cs="Times New Roman"/>
          <w:b w:val="0"/>
          <w:color w:val="auto"/>
          <w:sz w:val="24"/>
          <w:szCs w:val="24"/>
        </w:rPr>
        <w:t>SiH</w:t>
      </w:r>
      <w:proofErr w:type="spellEnd"/>
      <w:r w:rsidR="00722A5A" w:rsidRPr="001D51D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Egysége </w:t>
      </w:r>
      <w:r w:rsidR="00C449CB" w:rsidRPr="001D51D2">
        <w:rPr>
          <w:rFonts w:ascii="Times New Roman" w:hAnsi="Times New Roman" w:cs="Times New Roman"/>
          <w:b w:val="0"/>
          <w:color w:val="auto"/>
          <w:sz w:val="24"/>
          <w:szCs w:val="24"/>
        </w:rPr>
        <w:t>készíti el</w:t>
      </w:r>
      <w:r w:rsidR="00722A5A" w:rsidRPr="001D51D2">
        <w:rPr>
          <w:rFonts w:ascii="Times New Roman" w:hAnsi="Times New Roman" w:cs="Times New Roman"/>
          <w:b w:val="0"/>
          <w:color w:val="auto"/>
          <w:sz w:val="24"/>
          <w:szCs w:val="24"/>
        </w:rPr>
        <w:t>ő</w:t>
      </w:r>
      <w:r w:rsidR="00C449CB" w:rsidRPr="001D51D2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14:paraId="341973BD" w14:textId="77777777" w:rsidR="00C449CB" w:rsidRPr="00CC2F96" w:rsidRDefault="00622AAF" w:rsidP="00622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</w:t>
      </w:r>
      <w:r w:rsidR="00C449CB" w:rsidRPr="00CC2F96">
        <w:rPr>
          <w:rFonts w:ascii="Times New Roman" w:hAnsi="Times New Roman" w:cs="Times New Roman"/>
          <w:sz w:val="24"/>
          <w:szCs w:val="24"/>
        </w:rPr>
        <w:t>4</w:t>
      </w:r>
      <w:r w:rsidRPr="00CC2F96">
        <w:rPr>
          <w:rFonts w:ascii="Times New Roman" w:hAnsi="Times New Roman" w:cs="Times New Roman"/>
          <w:sz w:val="24"/>
          <w:szCs w:val="24"/>
        </w:rPr>
        <w:t xml:space="preserve">) </w:t>
      </w:r>
      <w:r w:rsidR="00C449CB" w:rsidRPr="00CC2F96">
        <w:rPr>
          <w:rFonts w:ascii="Times New Roman" w:hAnsi="Times New Roman" w:cs="Times New Roman"/>
          <w:sz w:val="24"/>
          <w:szCs w:val="24"/>
        </w:rPr>
        <w:t xml:space="preserve">A pályázó hallgatók maximum három intézmény egy-egy képzését jelölhetik meg, a jelentkezés sorrendjét meghatározva. A pályázat beadását követően ezen a sorrenden már nem lehet változtatni. </w:t>
      </w:r>
    </w:p>
    <w:p w14:paraId="4F79E88F" w14:textId="77777777" w:rsidR="00C449CB" w:rsidRPr="00CC2F96" w:rsidRDefault="00C449CB" w:rsidP="00622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(5) A hallgató a pályázatát közvetlenül a </w:t>
      </w:r>
      <w:r w:rsidR="009B3125" w:rsidRPr="00CC2F96">
        <w:rPr>
          <w:rFonts w:ascii="Times New Roman" w:hAnsi="Times New Roman" w:cs="Times New Roman"/>
          <w:sz w:val="24"/>
          <w:szCs w:val="24"/>
        </w:rPr>
        <w:t>Közalapítványhoz nyújtja be, a pályázati kiírásban szereplő o</w:t>
      </w:r>
      <w:r w:rsidRPr="00CC2F96">
        <w:rPr>
          <w:rFonts w:ascii="Times New Roman" w:hAnsi="Times New Roman" w:cs="Times New Roman"/>
          <w:sz w:val="24"/>
          <w:szCs w:val="24"/>
        </w:rPr>
        <w:t>nline felületen.</w:t>
      </w:r>
    </w:p>
    <w:p w14:paraId="12DB9A0E" w14:textId="77777777" w:rsidR="00C9746B" w:rsidRPr="00CC2F96" w:rsidRDefault="00C9746B" w:rsidP="00622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B1D857" w14:textId="77777777" w:rsidR="00C9746B" w:rsidRPr="00CC2F96" w:rsidRDefault="009D309F" w:rsidP="00C974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14</w:t>
      </w:r>
      <w:r w:rsidR="00C9746B" w:rsidRPr="00CC2F96">
        <w:rPr>
          <w:rFonts w:ascii="Times New Roman" w:hAnsi="Times New Roman" w:cs="Times New Roman"/>
          <w:sz w:val="24"/>
          <w:szCs w:val="24"/>
        </w:rPr>
        <w:t>.§</w:t>
      </w:r>
    </w:p>
    <w:p w14:paraId="7AC53F7E" w14:textId="77777777" w:rsidR="00622AAF" w:rsidRPr="00CC2F96" w:rsidRDefault="00C9746B" w:rsidP="00622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(1</w:t>
      </w:r>
      <w:r w:rsidR="00C449CB" w:rsidRPr="00CC2F96">
        <w:rPr>
          <w:rFonts w:ascii="Times New Roman" w:hAnsi="Times New Roman" w:cs="Times New Roman"/>
          <w:sz w:val="24"/>
          <w:szCs w:val="24"/>
        </w:rPr>
        <w:t xml:space="preserve">) </w:t>
      </w:r>
      <w:bookmarkStart w:id="5" w:name="_Toc426640679"/>
      <w:bookmarkEnd w:id="4"/>
      <w:r w:rsidRPr="00CC2F96">
        <w:rPr>
          <w:rFonts w:ascii="Times New Roman" w:hAnsi="Times New Roman" w:cs="Times New Roman"/>
          <w:sz w:val="24"/>
          <w:szCs w:val="24"/>
        </w:rPr>
        <w:t>Az intézmény</w:t>
      </w:r>
      <w:r w:rsidR="00622AAF" w:rsidRPr="00CC2F96">
        <w:rPr>
          <w:rFonts w:ascii="Times New Roman" w:hAnsi="Times New Roman" w:cs="Times New Roman"/>
          <w:sz w:val="24"/>
          <w:szCs w:val="24"/>
        </w:rPr>
        <w:t xml:space="preserve"> a meg</w:t>
      </w:r>
      <w:r w:rsidRPr="00CC2F96">
        <w:rPr>
          <w:rFonts w:ascii="Times New Roman" w:hAnsi="Times New Roman" w:cs="Times New Roman"/>
          <w:sz w:val="24"/>
          <w:szCs w:val="24"/>
        </w:rPr>
        <w:t xml:space="preserve">adott határidőig lefolytatja a nemzeti felsőoktatási törvénynek és </w:t>
      </w:r>
      <w:r w:rsidR="00622AAF" w:rsidRPr="00CC2F96">
        <w:rPr>
          <w:rFonts w:ascii="Times New Roman" w:hAnsi="Times New Roman" w:cs="Times New Roman"/>
          <w:sz w:val="24"/>
          <w:szCs w:val="24"/>
        </w:rPr>
        <w:t>belső szabályza</w:t>
      </w:r>
      <w:r w:rsidRPr="00CC2F96">
        <w:rPr>
          <w:rFonts w:ascii="Times New Roman" w:hAnsi="Times New Roman" w:cs="Times New Roman"/>
          <w:sz w:val="24"/>
          <w:szCs w:val="24"/>
        </w:rPr>
        <w:t>tai</w:t>
      </w:r>
      <w:r w:rsidR="00622AAF" w:rsidRPr="00CC2F96">
        <w:rPr>
          <w:rFonts w:ascii="Times New Roman" w:hAnsi="Times New Roman" w:cs="Times New Roman"/>
          <w:sz w:val="24"/>
          <w:szCs w:val="24"/>
        </w:rPr>
        <w:t>nak megfelelő felvételi elj</w:t>
      </w:r>
      <w:r w:rsidR="007233A4" w:rsidRPr="00CC2F96">
        <w:rPr>
          <w:rFonts w:ascii="Times New Roman" w:hAnsi="Times New Roman" w:cs="Times New Roman"/>
          <w:sz w:val="24"/>
          <w:szCs w:val="24"/>
        </w:rPr>
        <w:t>árást.</w:t>
      </w:r>
    </w:p>
    <w:p w14:paraId="7C21C652" w14:textId="77777777" w:rsidR="00622AAF" w:rsidRPr="00CC2F96" w:rsidRDefault="00622AAF" w:rsidP="00622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</w:t>
      </w:r>
      <w:r w:rsidR="00C9746B" w:rsidRPr="00CC2F96">
        <w:rPr>
          <w:rFonts w:ascii="Times New Roman" w:hAnsi="Times New Roman" w:cs="Times New Roman"/>
          <w:sz w:val="24"/>
          <w:szCs w:val="24"/>
        </w:rPr>
        <w:t>2</w:t>
      </w:r>
      <w:r w:rsidRPr="00CC2F96">
        <w:rPr>
          <w:rFonts w:ascii="Times New Roman" w:hAnsi="Times New Roman" w:cs="Times New Roman"/>
          <w:sz w:val="24"/>
          <w:szCs w:val="24"/>
        </w:rPr>
        <w:t>) Az intézmény a felvételi eljárás lefolytatásáért a pályázó hallgatóktól térítést nem kérhet. A felvételi eljárás költségeit az intézménynek a képzésre felvettek önköltségéből finanszírozhatja.</w:t>
      </w:r>
      <w:r w:rsidR="00C9746B" w:rsidRPr="00CC2F96">
        <w:rPr>
          <w:rStyle w:val="Lbjegyzet-hivatkozs"/>
          <w:rFonts w:ascii="Times New Roman" w:hAnsi="Times New Roman" w:cs="Times New Roman"/>
          <w:sz w:val="24"/>
          <w:szCs w:val="24"/>
        </w:rPr>
        <w:footnoteReference w:id="20"/>
      </w:r>
    </w:p>
    <w:p w14:paraId="36C23A3D" w14:textId="77777777" w:rsidR="00622AAF" w:rsidRPr="00CC2F96" w:rsidRDefault="00622AAF" w:rsidP="00622A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6" w:name="_Toc426640680"/>
      <w:bookmarkEnd w:id="5"/>
      <w:r w:rsidRPr="00CC2F96">
        <w:rPr>
          <w:rFonts w:ascii="Times New Roman" w:hAnsi="Times New Roman" w:cs="Times New Roman"/>
          <w:sz w:val="24"/>
          <w:szCs w:val="24"/>
        </w:rPr>
        <w:t>(</w:t>
      </w:r>
      <w:r w:rsidR="007E1A16" w:rsidRPr="00CC2F96">
        <w:rPr>
          <w:rFonts w:ascii="Times New Roman" w:hAnsi="Times New Roman" w:cs="Times New Roman"/>
          <w:sz w:val="24"/>
          <w:szCs w:val="24"/>
        </w:rPr>
        <w:t>3</w:t>
      </w:r>
      <w:r w:rsidRPr="00CC2F96">
        <w:rPr>
          <w:rFonts w:ascii="Times New Roman" w:hAnsi="Times New Roman" w:cs="Times New Roman"/>
          <w:sz w:val="24"/>
          <w:szCs w:val="24"/>
        </w:rPr>
        <w:t>)</w:t>
      </w:r>
      <w:r w:rsidR="007E1A16" w:rsidRPr="00CC2F96">
        <w:rPr>
          <w:rFonts w:ascii="Times New Roman" w:hAnsi="Times New Roman" w:cs="Times New Roman"/>
          <w:sz w:val="24"/>
          <w:szCs w:val="24"/>
        </w:rPr>
        <w:t xml:space="preserve"> </w:t>
      </w:r>
      <w:r w:rsidRPr="00CC2F96">
        <w:rPr>
          <w:rFonts w:ascii="Times New Roman" w:hAnsi="Times New Roman" w:cs="Times New Roman"/>
          <w:sz w:val="24"/>
          <w:szCs w:val="24"/>
        </w:rPr>
        <w:t>A szóbeli felvételi eljárás</w:t>
      </w:r>
      <w:bookmarkEnd w:id="6"/>
      <w:r w:rsidR="007E1A16" w:rsidRPr="00CC2F96">
        <w:rPr>
          <w:rFonts w:ascii="Times New Roman" w:hAnsi="Times New Roman" w:cs="Times New Roman"/>
          <w:sz w:val="24"/>
          <w:szCs w:val="24"/>
        </w:rPr>
        <w:t>:</w:t>
      </w:r>
    </w:p>
    <w:p w14:paraId="54411924" w14:textId="77777777" w:rsidR="00622AAF" w:rsidRPr="00CC2F96" w:rsidRDefault="00622AAF" w:rsidP="00617B74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A szóbeli felvételi eljárás munkanyelve </w:t>
      </w:r>
      <w:r w:rsidR="0037059E" w:rsidRPr="00CC2F96">
        <w:rPr>
          <w:rFonts w:ascii="Times New Roman" w:hAnsi="Times New Roman" w:cs="Times New Roman"/>
          <w:sz w:val="24"/>
          <w:szCs w:val="24"/>
        </w:rPr>
        <w:t xml:space="preserve">a meghirdetett </w:t>
      </w:r>
      <w:proofErr w:type="gramStart"/>
      <w:r w:rsidR="0037059E" w:rsidRPr="00CC2F96">
        <w:rPr>
          <w:rFonts w:ascii="Times New Roman" w:hAnsi="Times New Roman" w:cs="Times New Roman"/>
          <w:sz w:val="24"/>
          <w:szCs w:val="24"/>
        </w:rPr>
        <w:t>szak képzési</w:t>
      </w:r>
      <w:proofErr w:type="gramEnd"/>
      <w:r w:rsidR="0037059E" w:rsidRPr="00CC2F96">
        <w:rPr>
          <w:rFonts w:ascii="Times New Roman" w:hAnsi="Times New Roman" w:cs="Times New Roman"/>
          <w:sz w:val="24"/>
          <w:szCs w:val="24"/>
        </w:rPr>
        <w:t xml:space="preserve"> nyelve</w:t>
      </w:r>
      <w:r w:rsidR="007E1A16" w:rsidRPr="00CC2F96">
        <w:rPr>
          <w:rFonts w:ascii="Times New Roman" w:hAnsi="Times New Roman" w:cs="Times New Roman"/>
          <w:sz w:val="24"/>
          <w:szCs w:val="24"/>
        </w:rPr>
        <w:t>.</w:t>
      </w:r>
    </w:p>
    <w:p w14:paraId="606E51E4" w14:textId="71ABACD6" w:rsidR="00622AAF" w:rsidRPr="001D51D2" w:rsidRDefault="001D51D2" w:rsidP="00722A5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CB">
        <w:rPr>
          <w:rStyle w:val="Lbjegyzet-hivatkozs"/>
          <w:rFonts w:ascii="Times New Roman" w:hAnsi="Times New Roman" w:cs="Times New Roman"/>
          <w:sz w:val="24"/>
          <w:szCs w:val="24"/>
        </w:rPr>
        <w:footnoteReference w:id="21"/>
      </w:r>
      <w:r w:rsidR="00622AAF" w:rsidRPr="00CC2F96">
        <w:rPr>
          <w:rFonts w:ascii="Times New Roman" w:hAnsi="Times New Roman" w:cs="Times New Roman"/>
          <w:sz w:val="24"/>
          <w:szCs w:val="24"/>
        </w:rPr>
        <w:t xml:space="preserve">A beérkezett hallgatói jelentkezéseket és azok dokumentációját, a </w:t>
      </w:r>
      <w:r w:rsidR="007E1A16" w:rsidRPr="00CC2F96">
        <w:rPr>
          <w:rFonts w:ascii="Times New Roman" w:hAnsi="Times New Roman" w:cs="Times New Roman"/>
          <w:sz w:val="24"/>
          <w:szCs w:val="24"/>
        </w:rPr>
        <w:t>K</w:t>
      </w:r>
      <w:r w:rsidR="00622AAF" w:rsidRPr="00CC2F96">
        <w:rPr>
          <w:rFonts w:ascii="Times New Roman" w:hAnsi="Times New Roman" w:cs="Times New Roman"/>
          <w:sz w:val="24"/>
          <w:szCs w:val="24"/>
        </w:rPr>
        <w:t>oordinátor táblázatban rö</w:t>
      </w:r>
      <w:r w:rsidR="007E1A16" w:rsidRPr="00CC2F96">
        <w:rPr>
          <w:rFonts w:ascii="Times New Roman" w:hAnsi="Times New Roman" w:cs="Times New Roman"/>
          <w:sz w:val="24"/>
          <w:szCs w:val="24"/>
        </w:rPr>
        <w:t xml:space="preserve">gzítve megküldi a </w:t>
      </w:r>
      <w:r w:rsidR="007E1A16" w:rsidRPr="007F6404">
        <w:rPr>
          <w:rFonts w:ascii="Times New Roman" w:hAnsi="Times New Roman" w:cs="Times New Roman"/>
          <w:sz w:val="24"/>
          <w:szCs w:val="24"/>
        </w:rPr>
        <w:t xml:space="preserve">karok számára, akik kijelölik a felvételi időpontokat. </w:t>
      </w:r>
      <w:r w:rsidR="00622AAF" w:rsidRPr="007F6404">
        <w:rPr>
          <w:rFonts w:ascii="Times New Roman" w:hAnsi="Times New Roman" w:cs="Times New Roman"/>
          <w:sz w:val="24"/>
          <w:szCs w:val="24"/>
        </w:rPr>
        <w:t xml:space="preserve">A </w:t>
      </w:r>
      <w:r w:rsidR="007E1A16" w:rsidRPr="007F6404">
        <w:rPr>
          <w:rFonts w:ascii="Times New Roman" w:hAnsi="Times New Roman" w:cs="Times New Roman"/>
          <w:sz w:val="24"/>
          <w:szCs w:val="24"/>
        </w:rPr>
        <w:t>K</w:t>
      </w:r>
      <w:r w:rsidR="00622AAF" w:rsidRPr="007F6404">
        <w:rPr>
          <w:rFonts w:ascii="Times New Roman" w:hAnsi="Times New Roman" w:cs="Times New Roman"/>
          <w:sz w:val="24"/>
          <w:szCs w:val="24"/>
        </w:rPr>
        <w:t>oordi</w:t>
      </w:r>
      <w:r w:rsidR="007E1A16" w:rsidRPr="007F6404">
        <w:rPr>
          <w:rFonts w:ascii="Times New Roman" w:hAnsi="Times New Roman" w:cs="Times New Roman"/>
          <w:sz w:val="24"/>
          <w:szCs w:val="24"/>
        </w:rPr>
        <w:t xml:space="preserve">nátor kiértesíti a </w:t>
      </w:r>
      <w:r w:rsidR="007E1A16" w:rsidRPr="001D51D2">
        <w:rPr>
          <w:rFonts w:ascii="Times New Roman" w:hAnsi="Times New Roman" w:cs="Times New Roman"/>
          <w:sz w:val="24"/>
          <w:szCs w:val="24"/>
        </w:rPr>
        <w:t xml:space="preserve">hallgatót a </w:t>
      </w:r>
      <w:r w:rsidR="0054137B" w:rsidRPr="001D51D2">
        <w:rPr>
          <w:rFonts w:ascii="Times New Roman" w:hAnsi="Times New Roman" w:cs="Times New Roman"/>
          <w:sz w:val="24"/>
          <w:szCs w:val="24"/>
        </w:rPr>
        <w:t>felvételi (</w:t>
      </w:r>
      <w:r w:rsidR="00951A85" w:rsidRPr="001D51D2">
        <w:rPr>
          <w:rFonts w:ascii="Times New Roman" w:hAnsi="Times New Roman" w:cs="Times New Roman"/>
          <w:sz w:val="24"/>
          <w:szCs w:val="24"/>
        </w:rPr>
        <w:t xml:space="preserve">például </w:t>
      </w:r>
      <w:proofErr w:type="spellStart"/>
      <w:r w:rsidR="0054137B" w:rsidRPr="001D51D2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="0054137B" w:rsidRPr="001D51D2">
        <w:rPr>
          <w:rFonts w:ascii="Times New Roman" w:hAnsi="Times New Roman" w:cs="Times New Roman"/>
          <w:sz w:val="24"/>
          <w:szCs w:val="24"/>
        </w:rPr>
        <w:t>)</w:t>
      </w:r>
      <w:r w:rsidR="00622AAF" w:rsidRPr="001D51D2">
        <w:rPr>
          <w:rFonts w:ascii="Times New Roman" w:hAnsi="Times New Roman" w:cs="Times New Roman"/>
          <w:sz w:val="24"/>
          <w:szCs w:val="24"/>
        </w:rPr>
        <w:t xml:space="preserve"> interjú pontos időpontjáról</w:t>
      </w:r>
      <w:r w:rsidR="00722A5A" w:rsidRPr="001D51D2">
        <w:rPr>
          <w:rFonts w:ascii="Times New Roman" w:hAnsi="Times New Roman" w:cs="Times New Roman"/>
          <w:sz w:val="24"/>
          <w:szCs w:val="24"/>
        </w:rPr>
        <w:t xml:space="preserve"> legalább 5 nappal a felvételi vizsga időpontja előtt</w:t>
      </w:r>
      <w:r w:rsidR="007E1A16" w:rsidRPr="001D51D2">
        <w:rPr>
          <w:rFonts w:ascii="Times New Roman" w:hAnsi="Times New Roman" w:cs="Times New Roman"/>
          <w:sz w:val="24"/>
          <w:szCs w:val="24"/>
        </w:rPr>
        <w:t>.</w:t>
      </w:r>
    </w:p>
    <w:p w14:paraId="0348938A" w14:textId="3C3FAD2A" w:rsidR="002C69D0" w:rsidRPr="007F6404" w:rsidRDefault="007E1A16" w:rsidP="00617B74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1D2">
        <w:rPr>
          <w:rFonts w:ascii="Times New Roman" w:hAnsi="Times New Roman" w:cs="Times New Roman"/>
          <w:sz w:val="24"/>
          <w:szCs w:val="24"/>
        </w:rPr>
        <w:t>A</w:t>
      </w:r>
      <w:r w:rsidR="00622AAF" w:rsidRPr="001D51D2">
        <w:rPr>
          <w:rFonts w:ascii="Times New Roman" w:hAnsi="Times New Roman" w:cs="Times New Roman"/>
          <w:sz w:val="24"/>
          <w:szCs w:val="24"/>
        </w:rPr>
        <w:t xml:space="preserve"> hallgató </w:t>
      </w:r>
      <w:r w:rsidRPr="001D51D2">
        <w:rPr>
          <w:rFonts w:ascii="Times New Roman" w:hAnsi="Times New Roman" w:cs="Times New Roman"/>
          <w:sz w:val="24"/>
          <w:szCs w:val="24"/>
        </w:rPr>
        <w:t xml:space="preserve">interjúra vonatkozó </w:t>
      </w:r>
      <w:r w:rsidR="00622AAF" w:rsidRPr="001D51D2">
        <w:rPr>
          <w:rFonts w:ascii="Times New Roman" w:hAnsi="Times New Roman" w:cs="Times New Roman"/>
          <w:sz w:val="24"/>
          <w:szCs w:val="24"/>
        </w:rPr>
        <w:t>vi</w:t>
      </w:r>
      <w:r w:rsidRPr="001D51D2">
        <w:rPr>
          <w:rFonts w:ascii="Times New Roman" w:hAnsi="Times New Roman" w:cs="Times New Roman"/>
          <w:sz w:val="24"/>
          <w:szCs w:val="24"/>
        </w:rPr>
        <w:t>sszajelzését követően a K</w:t>
      </w:r>
      <w:r w:rsidR="00622AAF" w:rsidRPr="001D51D2">
        <w:rPr>
          <w:rFonts w:ascii="Times New Roman" w:hAnsi="Times New Roman" w:cs="Times New Roman"/>
          <w:sz w:val="24"/>
          <w:szCs w:val="24"/>
        </w:rPr>
        <w:t>oordinátor gon</w:t>
      </w:r>
      <w:r w:rsidRPr="001D51D2">
        <w:rPr>
          <w:rFonts w:ascii="Times New Roman" w:hAnsi="Times New Roman" w:cs="Times New Roman"/>
          <w:sz w:val="24"/>
          <w:szCs w:val="24"/>
        </w:rPr>
        <w:t>doskodik</w:t>
      </w:r>
      <w:r w:rsidR="00622AAF" w:rsidRPr="001D51D2">
        <w:rPr>
          <w:rFonts w:ascii="Times New Roman" w:hAnsi="Times New Roman" w:cs="Times New Roman"/>
          <w:sz w:val="24"/>
          <w:szCs w:val="24"/>
        </w:rPr>
        <w:t xml:space="preserve"> a felvételi bizottság összehívásáról</w:t>
      </w:r>
      <w:r w:rsidR="00622AAF" w:rsidRPr="007F6404">
        <w:rPr>
          <w:rFonts w:ascii="Times New Roman" w:hAnsi="Times New Roman" w:cs="Times New Roman"/>
          <w:sz w:val="24"/>
          <w:szCs w:val="24"/>
        </w:rPr>
        <w:t>.</w:t>
      </w:r>
      <w:r w:rsidRPr="007F6404">
        <w:rPr>
          <w:rFonts w:ascii="Times New Roman" w:hAnsi="Times New Roman" w:cs="Times New Roman"/>
          <w:sz w:val="24"/>
          <w:szCs w:val="24"/>
        </w:rPr>
        <w:t xml:space="preserve"> </w:t>
      </w:r>
      <w:r w:rsidR="00622AAF" w:rsidRPr="007F6404">
        <w:rPr>
          <w:rFonts w:ascii="Times New Roman" w:hAnsi="Times New Roman" w:cs="Times New Roman"/>
          <w:sz w:val="24"/>
          <w:szCs w:val="24"/>
        </w:rPr>
        <w:t>A felvételi bizottság tagjait az</w:t>
      </w:r>
      <w:r w:rsidR="0037059E" w:rsidRPr="007F6404">
        <w:rPr>
          <w:rFonts w:ascii="Times New Roman" w:hAnsi="Times New Roman" w:cs="Times New Roman"/>
          <w:sz w:val="24"/>
          <w:szCs w:val="24"/>
        </w:rPr>
        <w:t xml:space="preserve"> </w:t>
      </w:r>
      <w:r w:rsidR="00622AAF" w:rsidRPr="007F6404">
        <w:rPr>
          <w:rFonts w:ascii="Times New Roman" w:hAnsi="Times New Roman" w:cs="Times New Roman"/>
          <w:sz w:val="24"/>
          <w:szCs w:val="24"/>
        </w:rPr>
        <w:t xml:space="preserve">adott </w:t>
      </w:r>
      <w:r w:rsidRPr="007F6404">
        <w:rPr>
          <w:rFonts w:ascii="Times New Roman" w:hAnsi="Times New Roman" w:cs="Times New Roman"/>
          <w:sz w:val="24"/>
          <w:szCs w:val="24"/>
        </w:rPr>
        <w:t>k</w:t>
      </w:r>
      <w:r w:rsidR="0037059E" w:rsidRPr="007F6404">
        <w:rPr>
          <w:rFonts w:ascii="Times New Roman" w:hAnsi="Times New Roman" w:cs="Times New Roman"/>
          <w:sz w:val="24"/>
          <w:szCs w:val="24"/>
        </w:rPr>
        <w:t>ar dékán</w:t>
      </w:r>
      <w:r w:rsidR="0054137B" w:rsidRPr="007F6404">
        <w:rPr>
          <w:rFonts w:ascii="Times New Roman" w:hAnsi="Times New Roman" w:cs="Times New Roman"/>
          <w:sz w:val="24"/>
          <w:szCs w:val="24"/>
        </w:rPr>
        <w:t>ja</w:t>
      </w:r>
      <w:r w:rsidR="00951A85" w:rsidRPr="007F6404">
        <w:rPr>
          <w:rFonts w:ascii="Times New Roman" w:hAnsi="Times New Roman" w:cs="Times New Roman"/>
          <w:sz w:val="24"/>
          <w:szCs w:val="24"/>
        </w:rPr>
        <w:t>/Idegen Nyelvi Igazgatóság igazgatója</w:t>
      </w:r>
      <w:r w:rsidR="003335A2" w:rsidRPr="007F6404">
        <w:rPr>
          <w:rFonts w:ascii="Times New Roman" w:hAnsi="Times New Roman" w:cs="Times New Roman"/>
          <w:sz w:val="24"/>
          <w:szCs w:val="24"/>
        </w:rPr>
        <w:t>/Hallgatói Önkormányzat elnöke</w:t>
      </w:r>
      <w:r w:rsidR="0037059E" w:rsidRPr="007F6404">
        <w:rPr>
          <w:rFonts w:ascii="Times New Roman" w:hAnsi="Times New Roman" w:cs="Times New Roman"/>
          <w:sz w:val="24"/>
          <w:szCs w:val="24"/>
        </w:rPr>
        <w:t xml:space="preserve"> delegálja</w:t>
      </w:r>
      <w:r w:rsidR="002C69D0" w:rsidRPr="007F6404">
        <w:rPr>
          <w:rFonts w:ascii="Times New Roman" w:hAnsi="Times New Roman" w:cs="Times New Roman"/>
          <w:sz w:val="24"/>
          <w:szCs w:val="24"/>
        </w:rPr>
        <w:t>.</w:t>
      </w:r>
    </w:p>
    <w:p w14:paraId="1250C457" w14:textId="79611578" w:rsidR="00622AAF" w:rsidRPr="001D51D2" w:rsidRDefault="001D51D2" w:rsidP="00617B74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CB">
        <w:rPr>
          <w:rStyle w:val="Lbjegyzet-hivatkozs"/>
          <w:rFonts w:ascii="Times New Roman" w:hAnsi="Times New Roman" w:cs="Times New Roman"/>
          <w:sz w:val="24"/>
          <w:szCs w:val="24"/>
        </w:rPr>
        <w:footnoteReference w:id="22"/>
      </w:r>
      <w:r w:rsidR="00622AAF" w:rsidRPr="007F6404">
        <w:rPr>
          <w:rFonts w:ascii="Times New Roman" w:hAnsi="Times New Roman" w:cs="Times New Roman"/>
          <w:sz w:val="24"/>
          <w:szCs w:val="24"/>
        </w:rPr>
        <w:t xml:space="preserve">A 20 perces interjú </w:t>
      </w:r>
      <w:r w:rsidR="00622AAF" w:rsidRPr="001D51D2">
        <w:rPr>
          <w:rFonts w:ascii="Times New Roman" w:hAnsi="Times New Roman" w:cs="Times New Roman"/>
          <w:sz w:val="24"/>
          <w:szCs w:val="24"/>
        </w:rPr>
        <w:t xml:space="preserve">alkalmával a felvételiző hallgató köteles kameraképet </w:t>
      </w:r>
      <w:r w:rsidR="00722A5A" w:rsidRPr="001D51D2">
        <w:rPr>
          <w:rFonts w:ascii="Times New Roman" w:hAnsi="Times New Roman" w:cs="Times New Roman"/>
          <w:sz w:val="24"/>
          <w:szCs w:val="24"/>
        </w:rPr>
        <w:t xml:space="preserve">és hangot </w:t>
      </w:r>
      <w:proofErr w:type="spellStart"/>
      <w:r w:rsidR="00722A5A" w:rsidRPr="001D51D2">
        <w:rPr>
          <w:rFonts w:ascii="Times New Roman" w:hAnsi="Times New Roman" w:cs="Times New Roman"/>
          <w:sz w:val="24"/>
          <w:szCs w:val="24"/>
        </w:rPr>
        <w:t>egyidőben</w:t>
      </w:r>
      <w:proofErr w:type="spellEnd"/>
      <w:r w:rsidR="00722A5A" w:rsidRPr="001D51D2">
        <w:rPr>
          <w:rFonts w:ascii="Times New Roman" w:hAnsi="Times New Roman" w:cs="Times New Roman"/>
          <w:sz w:val="24"/>
          <w:szCs w:val="24"/>
        </w:rPr>
        <w:t xml:space="preserve"> </w:t>
      </w:r>
      <w:r w:rsidR="00622AAF" w:rsidRPr="001D51D2">
        <w:rPr>
          <w:rFonts w:ascii="Times New Roman" w:hAnsi="Times New Roman" w:cs="Times New Roman"/>
          <w:sz w:val="24"/>
          <w:szCs w:val="24"/>
        </w:rPr>
        <w:t>biztosítani.</w:t>
      </w:r>
    </w:p>
    <w:p w14:paraId="3F8901B8" w14:textId="77777777" w:rsidR="00622AAF" w:rsidRPr="00CC2F96" w:rsidRDefault="00622AAF" w:rsidP="00617B74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404">
        <w:rPr>
          <w:rFonts w:ascii="Times New Roman" w:hAnsi="Times New Roman" w:cs="Times New Roman"/>
          <w:sz w:val="24"/>
          <w:szCs w:val="24"/>
        </w:rPr>
        <w:t xml:space="preserve">A felvételiről </w:t>
      </w:r>
      <w:r w:rsidR="007233A4" w:rsidRPr="007F6404">
        <w:rPr>
          <w:rFonts w:ascii="Times New Roman" w:hAnsi="Times New Roman" w:cs="Times New Roman"/>
          <w:sz w:val="24"/>
          <w:szCs w:val="24"/>
        </w:rPr>
        <w:t xml:space="preserve">jegyzőkönyv készül. A benne foglaltak alapján </w:t>
      </w:r>
      <w:r w:rsidRPr="007F6404">
        <w:rPr>
          <w:rFonts w:ascii="Times New Roman" w:hAnsi="Times New Roman" w:cs="Times New Roman"/>
          <w:sz w:val="24"/>
          <w:szCs w:val="24"/>
        </w:rPr>
        <w:t xml:space="preserve">a </w:t>
      </w:r>
      <w:r w:rsidR="007233A4" w:rsidRPr="007F6404">
        <w:rPr>
          <w:rFonts w:ascii="Times New Roman" w:hAnsi="Times New Roman" w:cs="Times New Roman"/>
          <w:sz w:val="24"/>
          <w:szCs w:val="24"/>
        </w:rPr>
        <w:t>felvételi b</w:t>
      </w:r>
      <w:r w:rsidRPr="007F6404">
        <w:rPr>
          <w:rFonts w:ascii="Times New Roman" w:hAnsi="Times New Roman" w:cs="Times New Roman"/>
          <w:sz w:val="24"/>
          <w:szCs w:val="24"/>
        </w:rPr>
        <w:t>izottság határoz a felvételiző nyelvtudásáról, szakmai felkészültségéről</w:t>
      </w:r>
      <w:r w:rsidR="007233A4" w:rsidRPr="007F6404">
        <w:rPr>
          <w:rFonts w:ascii="Times New Roman" w:hAnsi="Times New Roman" w:cs="Times New Roman"/>
          <w:sz w:val="24"/>
          <w:szCs w:val="24"/>
        </w:rPr>
        <w:t>,</w:t>
      </w:r>
      <w:r w:rsidRPr="007F6404">
        <w:rPr>
          <w:rFonts w:ascii="Times New Roman" w:hAnsi="Times New Roman" w:cs="Times New Roman"/>
          <w:sz w:val="24"/>
          <w:szCs w:val="24"/>
        </w:rPr>
        <w:t xml:space="preserve"> valamint motivációs</w:t>
      </w:r>
      <w:r w:rsidRPr="00CC2F96">
        <w:rPr>
          <w:rFonts w:ascii="Times New Roman" w:hAnsi="Times New Roman" w:cs="Times New Roman"/>
          <w:sz w:val="24"/>
          <w:szCs w:val="24"/>
        </w:rPr>
        <w:t>, pszichológiai felkészültségéről.</w:t>
      </w:r>
    </w:p>
    <w:p w14:paraId="0613BE99" w14:textId="678B610C" w:rsidR="007233A4" w:rsidRPr="00CC2F96" w:rsidRDefault="001D51D2" w:rsidP="00617B74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1CB">
        <w:rPr>
          <w:rStyle w:val="Lbjegyzet-hivatkozs"/>
          <w:rFonts w:ascii="Times New Roman" w:hAnsi="Times New Roman" w:cs="Times New Roman"/>
          <w:sz w:val="24"/>
          <w:szCs w:val="24"/>
        </w:rPr>
        <w:lastRenderedPageBreak/>
        <w:footnoteReference w:id="23"/>
      </w:r>
      <w:r w:rsidR="007233A4" w:rsidRPr="00CC2F96">
        <w:rPr>
          <w:rFonts w:ascii="Times New Roman" w:hAnsi="Times New Roman" w:cs="Times New Roman"/>
          <w:sz w:val="24"/>
          <w:szCs w:val="24"/>
        </w:rPr>
        <w:t xml:space="preserve">Az eljárás végeredményét és értékelését százas pontskálára átszámítva elküldi az </w:t>
      </w:r>
      <w:proofErr w:type="spellStart"/>
      <w:r w:rsidR="00BF5018" w:rsidRPr="001D51D2">
        <w:rPr>
          <w:rFonts w:ascii="Times New Roman" w:hAnsi="Times New Roman" w:cs="Times New Roman"/>
          <w:sz w:val="24"/>
          <w:szCs w:val="24"/>
        </w:rPr>
        <w:t>SiH</w:t>
      </w:r>
      <w:proofErr w:type="spellEnd"/>
      <w:r w:rsidR="00BF5018" w:rsidRPr="001D5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3A4" w:rsidRPr="00CC2F96">
        <w:rPr>
          <w:rFonts w:ascii="Times New Roman" w:hAnsi="Times New Roman" w:cs="Times New Roman"/>
          <w:sz w:val="24"/>
          <w:szCs w:val="24"/>
        </w:rPr>
        <w:t>-hez</w:t>
      </w:r>
      <w:proofErr w:type="spellEnd"/>
      <w:r w:rsidR="007233A4" w:rsidRPr="00CC2F96">
        <w:rPr>
          <w:rFonts w:ascii="Times New Roman" w:hAnsi="Times New Roman" w:cs="Times New Roman"/>
          <w:sz w:val="24"/>
          <w:szCs w:val="24"/>
        </w:rPr>
        <w:t>,</w:t>
      </w:r>
      <w:r w:rsidR="00C82CCF" w:rsidRPr="00CC2F96">
        <w:rPr>
          <w:rFonts w:ascii="Times New Roman" w:hAnsi="Times New Roman" w:cs="Times New Roman"/>
          <w:sz w:val="24"/>
          <w:szCs w:val="24"/>
        </w:rPr>
        <w:t xml:space="preserve"> a SH Működési Szabályzatban</w:t>
      </w:r>
      <w:r w:rsidR="007233A4" w:rsidRPr="00CC2F96">
        <w:rPr>
          <w:rFonts w:ascii="Times New Roman" w:hAnsi="Times New Roman" w:cs="Times New Roman"/>
          <w:sz w:val="24"/>
          <w:szCs w:val="24"/>
        </w:rPr>
        <w:t xml:space="preserve"> megadott határidőig. Az eljárás végeredménye felvehető, elutasított és feltételesen felvehető lehet. Feltételesen csak azokat a hallgatókat lehet felvenni, akik az eljárás alatt a folyamatban lévő eljárások miatt nem tudják bemutatni a végzettségüket vagy nyelvtudásukat igazoló iratokat.</w:t>
      </w:r>
      <w:r w:rsidR="007233A4" w:rsidRPr="00CC2F96">
        <w:rPr>
          <w:rStyle w:val="Lbjegyzet-hivatkozs"/>
          <w:rFonts w:ascii="Times New Roman" w:hAnsi="Times New Roman" w:cs="Times New Roman"/>
          <w:sz w:val="24"/>
          <w:szCs w:val="24"/>
        </w:rPr>
        <w:t xml:space="preserve"> </w:t>
      </w:r>
      <w:r w:rsidR="007233A4" w:rsidRPr="00CC2F96">
        <w:rPr>
          <w:rStyle w:val="Lbjegyzet-hivatkozs"/>
          <w:rFonts w:ascii="Times New Roman" w:hAnsi="Times New Roman" w:cs="Times New Roman"/>
          <w:sz w:val="24"/>
          <w:szCs w:val="24"/>
        </w:rPr>
        <w:footnoteReference w:id="24"/>
      </w:r>
    </w:p>
    <w:p w14:paraId="3E83A363" w14:textId="77777777" w:rsidR="00622AAF" w:rsidRPr="00CC2F96" w:rsidRDefault="00622AAF" w:rsidP="00617B74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A Közalapítvány Kuratóriuma dönt a pá</w:t>
      </w:r>
      <w:r w:rsidR="007233A4" w:rsidRPr="00CC2F96">
        <w:rPr>
          <w:rFonts w:ascii="Times New Roman" w:hAnsi="Times New Roman" w:cs="Times New Roman"/>
          <w:sz w:val="24"/>
          <w:szCs w:val="24"/>
        </w:rPr>
        <w:t>lyázó intézményi felvételéről, mely ellen</w:t>
      </w:r>
      <w:r w:rsidRPr="00CC2F96">
        <w:rPr>
          <w:rFonts w:ascii="Times New Roman" w:hAnsi="Times New Roman" w:cs="Times New Roman"/>
          <w:sz w:val="24"/>
          <w:szCs w:val="24"/>
        </w:rPr>
        <w:t xml:space="preserve"> fellebbezésnek nincs helye.</w:t>
      </w:r>
    </w:p>
    <w:p w14:paraId="5B1FE275" w14:textId="24BFC408" w:rsidR="007233A4" w:rsidRPr="00CC2F96" w:rsidRDefault="001D51D2" w:rsidP="00617B74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CB">
        <w:rPr>
          <w:rStyle w:val="Lbjegyzet-hivatkozs"/>
          <w:rFonts w:ascii="Times New Roman" w:hAnsi="Times New Roman" w:cs="Times New Roman"/>
          <w:sz w:val="24"/>
          <w:szCs w:val="24"/>
        </w:rPr>
        <w:footnoteReference w:id="25"/>
      </w:r>
      <w:r w:rsidR="007233A4" w:rsidRPr="00CC2F96">
        <w:rPr>
          <w:rFonts w:ascii="Times New Roman" w:hAnsi="Times New Roman" w:cs="Times New Roman"/>
          <w:sz w:val="24"/>
          <w:szCs w:val="24"/>
        </w:rPr>
        <w:t xml:space="preserve">A Kuratórium döntéséről az </w:t>
      </w:r>
      <w:proofErr w:type="spellStart"/>
      <w:r w:rsidR="00BF5018" w:rsidRPr="001D51D2">
        <w:rPr>
          <w:rFonts w:ascii="Times New Roman" w:hAnsi="Times New Roman" w:cs="Times New Roman"/>
          <w:sz w:val="24"/>
          <w:szCs w:val="24"/>
        </w:rPr>
        <w:t>SiH</w:t>
      </w:r>
      <w:proofErr w:type="spellEnd"/>
      <w:r w:rsidR="00BF5018" w:rsidRPr="001D51D2">
        <w:rPr>
          <w:rFonts w:ascii="Times New Roman" w:hAnsi="Times New Roman" w:cs="Times New Roman"/>
          <w:sz w:val="24"/>
          <w:szCs w:val="24"/>
        </w:rPr>
        <w:t xml:space="preserve"> Egység</w:t>
      </w:r>
      <w:r w:rsidR="007233A4" w:rsidRPr="001D51D2">
        <w:rPr>
          <w:rFonts w:ascii="Times New Roman" w:hAnsi="Times New Roman" w:cs="Times New Roman"/>
          <w:sz w:val="24"/>
          <w:szCs w:val="24"/>
        </w:rPr>
        <w:t xml:space="preserve"> értesíti </w:t>
      </w:r>
      <w:r w:rsidR="007233A4" w:rsidRPr="00CC2F96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="007233A4" w:rsidRPr="00CC2F96">
        <w:rPr>
          <w:rFonts w:ascii="Times New Roman" w:hAnsi="Times New Roman" w:cs="Times New Roman"/>
          <w:sz w:val="24"/>
          <w:szCs w:val="24"/>
        </w:rPr>
        <w:t>EMMI-t</w:t>
      </w:r>
      <w:proofErr w:type="spellEnd"/>
      <w:r w:rsidR="007233A4" w:rsidRPr="00CC2F96">
        <w:rPr>
          <w:rFonts w:ascii="Times New Roman" w:hAnsi="Times New Roman" w:cs="Times New Roman"/>
          <w:sz w:val="24"/>
          <w:szCs w:val="24"/>
        </w:rPr>
        <w:t>, az ösztöndíjra jelölteket, az illetékes külföldi hatóságokat, illetve a fogadó intézményeket.</w:t>
      </w:r>
      <w:r w:rsidR="007233A4" w:rsidRPr="00CC2F96">
        <w:rPr>
          <w:rStyle w:val="Lbjegyzet-hivatkozs"/>
          <w:rFonts w:ascii="Times New Roman" w:hAnsi="Times New Roman" w:cs="Times New Roman"/>
          <w:sz w:val="24"/>
          <w:szCs w:val="24"/>
        </w:rPr>
        <w:footnoteReference w:id="26"/>
      </w:r>
    </w:p>
    <w:p w14:paraId="713F8602" w14:textId="35A5236F" w:rsidR="00622AAF" w:rsidRPr="001D51D2" w:rsidRDefault="001D51D2" w:rsidP="00617B74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CB">
        <w:rPr>
          <w:rStyle w:val="Lbjegyzet-hivatkozs"/>
          <w:rFonts w:ascii="Times New Roman" w:hAnsi="Times New Roman" w:cs="Times New Roman"/>
          <w:sz w:val="24"/>
          <w:szCs w:val="24"/>
        </w:rPr>
        <w:footnoteReference w:id="27"/>
      </w:r>
      <w:r w:rsidR="00622AAF" w:rsidRPr="00CC2F96">
        <w:rPr>
          <w:rFonts w:ascii="Times New Roman" w:hAnsi="Times New Roman" w:cs="Times New Roman"/>
          <w:sz w:val="24"/>
          <w:szCs w:val="24"/>
        </w:rPr>
        <w:t xml:space="preserve">A hallgatókról szóló </w:t>
      </w:r>
      <w:r w:rsidR="002C69D0" w:rsidRPr="00CC2F96">
        <w:rPr>
          <w:rFonts w:ascii="Times New Roman" w:hAnsi="Times New Roman" w:cs="Times New Roman"/>
          <w:sz w:val="24"/>
          <w:szCs w:val="24"/>
        </w:rPr>
        <w:t>Kuratóriumi</w:t>
      </w:r>
      <w:r w:rsidR="00622AAF" w:rsidRPr="00CC2F96">
        <w:rPr>
          <w:rFonts w:ascii="Times New Roman" w:hAnsi="Times New Roman" w:cs="Times New Roman"/>
          <w:sz w:val="24"/>
          <w:szCs w:val="24"/>
        </w:rPr>
        <w:t xml:space="preserve"> döntést követően a jelentkező képzésének helyét csak indokolt esetben (pl. nem indul a képzés) lehet megváltoztatni a jelentkezési sorrend, a kétoldalú oktatási megállapodásoknak, a képzések kapacitásának és a rendelkezésre álló forrás figyelembevételével. Ha a jelentkezési sorrendet nem lehet alkalmazni, az ösztöndíjas eredeti fogadó intézménye a programban részt vevő képzéseire sorolhatja át a jelentkezőt, a jelentkező beleegyezésével. Az átsoroláshoz a Közalapítvány </w:t>
      </w:r>
      <w:proofErr w:type="spellStart"/>
      <w:r w:rsidR="00BF5018" w:rsidRPr="001D51D2">
        <w:rPr>
          <w:rFonts w:ascii="Times New Roman" w:hAnsi="Times New Roman" w:cs="Times New Roman"/>
          <w:sz w:val="24"/>
          <w:szCs w:val="24"/>
        </w:rPr>
        <w:t>SiH</w:t>
      </w:r>
      <w:proofErr w:type="spellEnd"/>
      <w:r w:rsidR="00BF5018" w:rsidRPr="001D51D2">
        <w:rPr>
          <w:rFonts w:ascii="Times New Roman" w:hAnsi="Times New Roman" w:cs="Times New Roman"/>
          <w:sz w:val="24"/>
          <w:szCs w:val="24"/>
        </w:rPr>
        <w:t xml:space="preserve"> egységének</w:t>
      </w:r>
      <w:r w:rsidR="00622AAF" w:rsidRPr="001D51D2">
        <w:rPr>
          <w:rFonts w:ascii="Times New Roman" w:hAnsi="Times New Roman" w:cs="Times New Roman"/>
          <w:sz w:val="24"/>
          <w:szCs w:val="24"/>
        </w:rPr>
        <w:t xml:space="preserve"> döntése szükséges.</w:t>
      </w:r>
      <w:r w:rsidR="002C69D0" w:rsidRPr="001D51D2">
        <w:rPr>
          <w:rStyle w:val="Lbjegyzet-hivatkozs"/>
          <w:rFonts w:ascii="Times New Roman" w:hAnsi="Times New Roman" w:cs="Times New Roman"/>
          <w:sz w:val="24"/>
          <w:szCs w:val="24"/>
        </w:rPr>
        <w:t xml:space="preserve"> </w:t>
      </w:r>
      <w:r w:rsidR="002C69D0" w:rsidRPr="001D51D2">
        <w:rPr>
          <w:rStyle w:val="Lbjegyzet-hivatkozs"/>
          <w:rFonts w:ascii="Times New Roman" w:hAnsi="Times New Roman" w:cs="Times New Roman"/>
          <w:sz w:val="24"/>
          <w:szCs w:val="24"/>
        </w:rPr>
        <w:footnoteReference w:id="28"/>
      </w:r>
    </w:p>
    <w:p w14:paraId="2D04DCF6" w14:textId="4C60E50B" w:rsidR="00622AAF" w:rsidRPr="007F6404" w:rsidRDefault="00A425E2" w:rsidP="002C69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(4</w:t>
      </w:r>
      <w:r w:rsidR="00622AAF" w:rsidRPr="00CC2F96">
        <w:rPr>
          <w:rFonts w:ascii="Times New Roman" w:hAnsi="Times New Roman" w:cs="Times New Roman"/>
          <w:sz w:val="24"/>
          <w:szCs w:val="24"/>
        </w:rPr>
        <w:t xml:space="preserve">) </w:t>
      </w:r>
      <w:bookmarkStart w:id="7" w:name="_Toc426640681"/>
      <w:r w:rsidR="00622AAF" w:rsidRPr="00CC2F96">
        <w:rPr>
          <w:rFonts w:ascii="Times New Roman" w:hAnsi="Times New Roman" w:cs="Times New Roman"/>
          <w:sz w:val="24"/>
          <w:szCs w:val="24"/>
        </w:rPr>
        <w:t>A felvételi bizottság tagjai</w:t>
      </w:r>
      <w:bookmarkEnd w:id="7"/>
      <w:r w:rsidR="007E1A16" w:rsidRPr="00CC2F96">
        <w:rPr>
          <w:rFonts w:ascii="Times New Roman" w:hAnsi="Times New Roman" w:cs="Times New Roman"/>
          <w:sz w:val="24"/>
          <w:szCs w:val="24"/>
        </w:rPr>
        <w:t>:</w:t>
      </w:r>
      <w:r w:rsidR="002C69D0" w:rsidRPr="00CC2F96">
        <w:rPr>
          <w:rFonts w:ascii="Times New Roman" w:hAnsi="Times New Roman" w:cs="Times New Roman"/>
          <w:sz w:val="24"/>
          <w:szCs w:val="24"/>
        </w:rPr>
        <w:t xml:space="preserve"> k</w:t>
      </w:r>
      <w:r w:rsidR="00622AAF" w:rsidRPr="00CC2F96">
        <w:rPr>
          <w:rFonts w:ascii="Times New Roman" w:hAnsi="Times New Roman" w:cs="Times New Roman"/>
          <w:sz w:val="24"/>
          <w:szCs w:val="24"/>
        </w:rPr>
        <w:t xml:space="preserve">ét </w:t>
      </w:r>
      <w:r w:rsidR="002C69D0" w:rsidRPr="00CC2F96">
        <w:rPr>
          <w:rFonts w:ascii="Times New Roman" w:hAnsi="Times New Roman" w:cs="Times New Roman"/>
          <w:sz w:val="24"/>
          <w:szCs w:val="24"/>
        </w:rPr>
        <w:t xml:space="preserve">tag </w:t>
      </w:r>
      <w:r w:rsidR="00622AAF" w:rsidRPr="00CC2F96">
        <w:rPr>
          <w:rFonts w:ascii="Times New Roman" w:hAnsi="Times New Roman" w:cs="Times New Roman"/>
          <w:sz w:val="24"/>
          <w:szCs w:val="24"/>
        </w:rPr>
        <w:t xml:space="preserve">az adott szakhoz tartozó </w:t>
      </w:r>
      <w:r w:rsidR="0086008D" w:rsidRPr="00CC2F96">
        <w:rPr>
          <w:rFonts w:ascii="Times New Roman" w:hAnsi="Times New Roman" w:cs="Times New Roman"/>
          <w:sz w:val="24"/>
          <w:szCs w:val="24"/>
        </w:rPr>
        <w:t>felvételi</w:t>
      </w:r>
      <w:r w:rsidR="00622AAF" w:rsidRPr="00CC2F96">
        <w:rPr>
          <w:rFonts w:ascii="Times New Roman" w:hAnsi="Times New Roman" w:cs="Times New Roman"/>
          <w:sz w:val="24"/>
          <w:szCs w:val="24"/>
        </w:rPr>
        <w:t xml:space="preserve"> bizottsági tag</w:t>
      </w:r>
      <w:r w:rsidR="002C69D0" w:rsidRPr="00CC2F96">
        <w:rPr>
          <w:rFonts w:ascii="Times New Roman" w:hAnsi="Times New Roman" w:cs="Times New Roman"/>
          <w:sz w:val="24"/>
          <w:szCs w:val="24"/>
        </w:rPr>
        <w:t xml:space="preserve">, </w:t>
      </w:r>
      <w:r w:rsidR="00622AAF" w:rsidRPr="00CC2F96">
        <w:rPr>
          <w:rFonts w:ascii="Times New Roman" w:hAnsi="Times New Roman" w:cs="Times New Roman"/>
          <w:sz w:val="24"/>
          <w:szCs w:val="24"/>
        </w:rPr>
        <w:t>a hallgató szakmai felkészültségének felmérése érdekében</w:t>
      </w:r>
      <w:r w:rsidR="0086008D" w:rsidRPr="00CC2F96">
        <w:rPr>
          <w:rFonts w:ascii="Times New Roman" w:hAnsi="Times New Roman" w:cs="Times New Roman"/>
          <w:sz w:val="24"/>
          <w:szCs w:val="24"/>
        </w:rPr>
        <w:t>;</w:t>
      </w:r>
      <w:r w:rsidR="002C69D0" w:rsidRPr="00CC2F96">
        <w:rPr>
          <w:rFonts w:ascii="Times New Roman" w:hAnsi="Times New Roman" w:cs="Times New Roman"/>
          <w:sz w:val="24"/>
          <w:szCs w:val="24"/>
        </w:rPr>
        <w:t xml:space="preserve"> e</w:t>
      </w:r>
      <w:r w:rsidR="00622AAF" w:rsidRPr="00CC2F96">
        <w:rPr>
          <w:rFonts w:ascii="Times New Roman" w:hAnsi="Times New Roman" w:cs="Times New Roman"/>
          <w:sz w:val="24"/>
          <w:szCs w:val="24"/>
        </w:rPr>
        <w:t xml:space="preserve">gy </w:t>
      </w:r>
      <w:r w:rsidR="002C69D0" w:rsidRPr="00CC2F96">
        <w:rPr>
          <w:rFonts w:ascii="Times New Roman" w:hAnsi="Times New Roman" w:cs="Times New Roman"/>
          <w:sz w:val="24"/>
          <w:szCs w:val="24"/>
        </w:rPr>
        <w:t>tag</w:t>
      </w:r>
      <w:r w:rsidR="00622AAF" w:rsidRPr="00CC2F96">
        <w:rPr>
          <w:rFonts w:ascii="Times New Roman" w:hAnsi="Times New Roman" w:cs="Times New Roman"/>
          <w:sz w:val="24"/>
          <w:szCs w:val="24"/>
        </w:rPr>
        <w:t xml:space="preserve"> </w:t>
      </w:r>
      <w:r w:rsidR="00622AAF" w:rsidRPr="007F6404">
        <w:rPr>
          <w:rFonts w:ascii="Times New Roman" w:hAnsi="Times New Roman" w:cs="Times New Roman"/>
          <w:sz w:val="24"/>
          <w:szCs w:val="24"/>
        </w:rPr>
        <w:t>az Idegen Nyelvi Igazgatóságról</w:t>
      </w:r>
      <w:r w:rsidR="002C69D0" w:rsidRPr="007F6404">
        <w:rPr>
          <w:rFonts w:ascii="Times New Roman" w:hAnsi="Times New Roman" w:cs="Times New Roman"/>
          <w:sz w:val="24"/>
          <w:szCs w:val="24"/>
        </w:rPr>
        <w:t>,</w:t>
      </w:r>
      <w:r w:rsidR="00622AAF" w:rsidRPr="007F6404">
        <w:rPr>
          <w:rFonts w:ascii="Times New Roman" w:hAnsi="Times New Roman" w:cs="Times New Roman"/>
          <w:sz w:val="24"/>
          <w:szCs w:val="24"/>
        </w:rPr>
        <w:t xml:space="preserve"> a hallgató nyelvtudásának felmérése érdeké</w:t>
      </w:r>
      <w:r w:rsidR="002C69D0" w:rsidRPr="007F6404">
        <w:rPr>
          <w:rFonts w:ascii="Times New Roman" w:hAnsi="Times New Roman" w:cs="Times New Roman"/>
          <w:sz w:val="24"/>
          <w:szCs w:val="24"/>
        </w:rPr>
        <w:t>ben</w:t>
      </w:r>
      <w:r w:rsidR="0086008D" w:rsidRPr="007F6404">
        <w:rPr>
          <w:rFonts w:ascii="Times New Roman" w:hAnsi="Times New Roman" w:cs="Times New Roman"/>
          <w:sz w:val="24"/>
          <w:szCs w:val="24"/>
        </w:rPr>
        <w:t>;</w:t>
      </w:r>
      <w:r w:rsidR="002C69D0" w:rsidRPr="007F6404">
        <w:rPr>
          <w:rFonts w:ascii="Times New Roman" w:hAnsi="Times New Roman" w:cs="Times New Roman"/>
          <w:sz w:val="24"/>
          <w:szCs w:val="24"/>
        </w:rPr>
        <w:t xml:space="preserve"> valamint a K</w:t>
      </w:r>
      <w:r w:rsidR="00622AAF" w:rsidRPr="007F6404">
        <w:rPr>
          <w:rFonts w:ascii="Times New Roman" w:hAnsi="Times New Roman" w:cs="Times New Roman"/>
          <w:sz w:val="24"/>
          <w:szCs w:val="24"/>
        </w:rPr>
        <w:t>oordinátor</w:t>
      </w:r>
      <w:r w:rsidR="003335A2" w:rsidRPr="007F6404">
        <w:rPr>
          <w:rFonts w:ascii="Times New Roman" w:hAnsi="Times New Roman" w:cs="Times New Roman"/>
          <w:sz w:val="24"/>
          <w:szCs w:val="24"/>
        </w:rPr>
        <w:t xml:space="preserve"> és egy fő a Hallgatói Önkormányzat képviseletében</w:t>
      </w:r>
      <w:r w:rsidR="002C69D0" w:rsidRPr="007F6404">
        <w:rPr>
          <w:rFonts w:ascii="Times New Roman" w:hAnsi="Times New Roman" w:cs="Times New Roman"/>
          <w:sz w:val="24"/>
          <w:szCs w:val="24"/>
        </w:rPr>
        <w:t>.</w:t>
      </w:r>
    </w:p>
    <w:p w14:paraId="2E9D81F0" w14:textId="77777777" w:rsidR="00622AAF" w:rsidRPr="00CC2F96" w:rsidRDefault="00A425E2" w:rsidP="00622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404">
        <w:rPr>
          <w:rFonts w:ascii="Times New Roman" w:hAnsi="Times New Roman" w:cs="Times New Roman"/>
          <w:sz w:val="24"/>
          <w:szCs w:val="24"/>
        </w:rPr>
        <w:t>(5</w:t>
      </w:r>
      <w:r w:rsidR="00622AAF" w:rsidRPr="007F6404">
        <w:rPr>
          <w:rFonts w:ascii="Times New Roman" w:hAnsi="Times New Roman" w:cs="Times New Roman"/>
          <w:sz w:val="24"/>
          <w:szCs w:val="24"/>
        </w:rPr>
        <w:t>) A magyar nyelvű előkészítő vagy alapképzést folytató ösztöndíja</w:t>
      </w:r>
      <w:r w:rsidR="002C69D0" w:rsidRPr="007F6404">
        <w:rPr>
          <w:rFonts w:ascii="Times New Roman" w:hAnsi="Times New Roman" w:cs="Times New Roman"/>
          <w:sz w:val="24"/>
          <w:szCs w:val="24"/>
        </w:rPr>
        <w:t>sok felvételi eljárásrend</w:t>
      </w:r>
      <w:r w:rsidR="00C12AC9" w:rsidRPr="007F6404">
        <w:rPr>
          <w:rFonts w:ascii="Times New Roman" w:hAnsi="Times New Roman" w:cs="Times New Roman"/>
          <w:sz w:val="24"/>
          <w:szCs w:val="24"/>
        </w:rPr>
        <w:t>jére vonatkozó, az (1)-(4) bekezdésben foglaltaktól eltérő szabályok</w:t>
      </w:r>
      <w:r w:rsidR="002C69D0" w:rsidRPr="00CC2F96">
        <w:rPr>
          <w:rFonts w:ascii="Times New Roman" w:hAnsi="Times New Roman" w:cs="Times New Roman"/>
          <w:sz w:val="24"/>
          <w:szCs w:val="24"/>
        </w:rPr>
        <w:t>:</w:t>
      </w:r>
    </w:p>
    <w:p w14:paraId="6B8EB358" w14:textId="77777777" w:rsidR="002C69D0" w:rsidRPr="00CC2F96" w:rsidRDefault="002C69D0" w:rsidP="002C69D0">
      <w:pPr>
        <w:pStyle w:val="Default"/>
        <w:numPr>
          <w:ilvl w:val="0"/>
          <w:numId w:val="34"/>
        </w:numPr>
        <w:rPr>
          <w:rFonts w:ascii="Times New Roman" w:hAnsi="Times New Roman" w:cs="Times New Roman"/>
          <w:color w:val="auto"/>
        </w:rPr>
      </w:pPr>
      <w:r w:rsidRPr="00CC2F96">
        <w:rPr>
          <w:rFonts w:ascii="Times New Roman" w:hAnsi="Times New Roman" w:cs="Times New Roman"/>
          <w:color w:val="auto"/>
        </w:rPr>
        <w:t xml:space="preserve">A magyar nyelvű felsőoktatási előkészítő képzést sikeresen elvégző ösztöndíjas hallgatók maximum három intézmény egy-egy, az előkészítő vagy az alapképzés szakirányának megfelelő képzését jelölhetik meg, adott határidőig. </w:t>
      </w:r>
    </w:p>
    <w:p w14:paraId="5C832B08" w14:textId="77777777" w:rsidR="00A425E2" w:rsidRPr="00CC2F96" w:rsidRDefault="002C69D0" w:rsidP="002C69D0">
      <w:pPr>
        <w:pStyle w:val="Default"/>
        <w:numPr>
          <w:ilvl w:val="0"/>
          <w:numId w:val="34"/>
        </w:numPr>
        <w:jc w:val="both"/>
        <w:rPr>
          <w:rFonts w:ascii="Times New Roman" w:hAnsi="Times New Roman" w:cs="Times New Roman"/>
          <w:color w:val="auto"/>
        </w:rPr>
      </w:pPr>
      <w:r w:rsidRPr="00CC2F96">
        <w:rPr>
          <w:rFonts w:ascii="Times New Roman" w:hAnsi="Times New Roman" w:cs="Times New Roman"/>
          <w:color w:val="auto"/>
        </w:rPr>
        <w:t xml:space="preserve">Az ösztöndíjas hallgatók azon a képzésen folytathatják tanulmányaikat, amelyre felvételt nyertek és jelentkezési rangsorukban előrébb szerepel. A felvételt nyert hallgatók ösztöndíjas jogviszonya folyamatos, külön kuratóriumi döntést nem igényel. </w:t>
      </w:r>
    </w:p>
    <w:p w14:paraId="2F16B9AF" w14:textId="77777777" w:rsidR="002C69D0" w:rsidRPr="00CC2F96" w:rsidRDefault="002C69D0" w:rsidP="002C69D0">
      <w:pPr>
        <w:pStyle w:val="Default"/>
        <w:numPr>
          <w:ilvl w:val="0"/>
          <w:numId w:val="34"/>
        </w:numPr>
        <w:jc w:val="both"/>
        <w:rPr>
          <w:rFonts w:ascii="Times New Roman" w:hAnsi="Times New Roman" w:cs="Times New Roman"/>
          <w:color w:val="auto"/>
        </w:rPr>
      </w:pPr>
      <w:r w:rsidRPr="00CC2F96">
        <w:rPr>
          <w:rFonts w:ascii="Times New Roman" w:hAnsi="Times New Roman" w:cs="Times New Roman"/>
          <w:color w:val="auto"/>
        </w:rPr>
        <w:t>Amennyiben az ösztöndíjas hallgató az előkészítő képzést követően egyik általa megjelölt képzésre sem nyer felvételt, ösztöndíjas jogviszonya megszűnik.</w:t>
      </w:r>
    </w:p>
    <w:p w14:paraId="15DE3802" w14:textId="77777777" w:rsidR="009616AC" w:rsidRPr="00CC2F96" w:rsidRDefault="009616AC" w:rsidP="00822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175881" w14:textId="77777777" w:rsidR="009616AC" w:rsidRPr="00CC2F96" w:rsidRDefault="009616AC" w:rsidP="009616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F96">
        <w:rPr>
          <w:rFonts w:ascii="Times New Roman" w:hAnsi="Times New Roman" w:cs="Times New Roman"/>
          <w:b/>
          <w:sz w:val="24"/>
          <w:szCs w:val="24"/>
        </w:rPr>
        <w:t>IV. Az ösztöndíjprogramban résztvevő</w:t>
      </w:r>
      <w:r w:rsidR="008D095D" w:rsidRPr="00CC2F96">
        <w:rPr>
          <w:rFonts w:ascii="Times New Roman" w:hAnsi="Times New Roman" w:cs="Times New Roman"/>
          <w:b/>
          <w:sz w:val="24"/>
          <w:szCs w:val="24"/>
        </w:rPr>
        <w:t xml:space="preserve"> hallgató</w:t>
      </w:r>
      <w:r w:rsidRPr="00CC2F96">
        <w:rPr>
          <w:rFonts w:ascii="Times New Roman" w:hAnsi="Times New Roman" w:cs="Times New Roman"/>
          <w:b/>
          <w:sz w:val="24"/>
          <w:szCs w:val="24"/>
        </w:rPr>
        <w:t xml:space="preserve"> jogai, kötelezettségei</w:t>
      </w:r>
    </w:p>
    <w:p w14:paraId="5FAB140B" w14:textId="77777777" w:rsidR="009616AC" w:rsidRPr="00CC2F96" w:rsidRDefault="009D309F" w:rsidP="009616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F96">
        <w:rPr>
          <w:rFonts w:ascii="Times New Roman" w:hAnsi="Times New Roman" w:cs="Times New Roman"/>
          <w:b/>
          <w:sz w:val="24"/>
          <w:szCs w:val="24"/>
        </w:rPr>
        <w:t>15</w:t>
      </w:r>
      <w:r w:rsidR="009616AC" w:rsidRPr="00CC2F96">
        <w:rPr>
          <w:rFonts w:ascii="Times New Roman" w:hAnsi="Times New Roman" w:cs="Times New Roman"/>
          <w:b/>
          <w:sz w:val="24"/>
          <w:szCs w:val="24"/>
        </w:rPr>
        <w:t>.§</w:t>
      </w:r>
    </w:p>
    <w:p w14:paraId="412CD944" w14:textId="4720AAFF" w:rsidR="009616AC" w:rsidRPr="001D51D2" w:rsidRDefault="009616AC" w:rsidP="00961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(1) </w:t>
      </w:r>
      <w:r w:rsidR="001D51D2" w:rsidRPr="005921CB">
        <w:rPr>
          <w:rStyle w:val="Lbjegyzet-hivatkozs"/>
          <w:rFonts w:ascii="Times New Roman" w:hAnsi="Times New Roman" w:cs="Times New Roman"/>
          <w:sz w:val="24"/>
          <w:szCs w:val="24"/>
        </w:rPr>
        <w:footnoteReference w:id="29"/>
      </w:r>
      <w:r w:rsidRPr="00CC2F96">
        <w:rPr>
          <w:rFonts w:ascii="Times New Roman" w:hAnsi="Times New Roman" w:cs="Times New Roman"/>
          <w:sz w:val="24"/>
          <w:szCs w:val="24"/>
        </w:rPr>
        <w:t xml:space="preserve">Az ösztöndíjas kötelessége, hogy a Koordinátort tájékoztassa megérkezésének várható időpontjáról, melyről </w:t>
      </w:r>
      <w:r w:rsidRPr="001D51D2">
        <w:rPr>
          <w:rFonts w:ascii="Times New Roman" w:hAnsi="Times New Roman" w:cs="Times New Roman"/>
          <w:sz w:val="24"/>
          <w:szCs w:val="24"/>
        </w:rPr>
        <w:t>a Ko</w:t>
      </w:r>
      <w:r w:rsidR="007F6404" w:rsidRPr="001D51D2">
        <w:rPr>
          <w:rFonts w:ascii="Times New Roman" w:hAnsi="Times New Roman" w:cs="Times New Roman"/>
          <w:sz w:val="24"/>
          <w:szCs w:val="24"/>
        </w:rPr>
        <w:t>ordinátor értesíti a Kollégiumot</w:t>
      </w:r>
      <w:r w:rsidRPr="001D51D2">
        <w:rPr>
          <w:rFonts w:ascii="Times New Roman" w:hAnsi="Times New Roman" w:cs="Times New Roman"/>
          <w:sz w:val="24"/>
          <w:szCs w:val="24"/>
        </w:rPr>
        <w:t>.</w:t>
      </w:r>
      <w:r w:rsidR="00BF5018" w:rsidRPr="001D51D2">
        <w:rPr>
          <w:rFonts w:ascii="Times New Roman" w:hAnsi="Times New Roman" w:cs="Times New Roman"/>
          <w:sz w:val="24"/>
          <w:szCs w:val="24"/>
        </w:rPr>
        <w:t xml:space="preserve"> A beérkezés határideje őszi félévben szeptember 30</w:t>
      </w:r>
      <w:proofErr w:type="gramStart"/>
      <w:r w:rsidR="00BF5018" w:rsidRPr="001D51D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BF5018" w:rsidRPr="001D51D2">
        <w:rPr>
          <w:rFonts w:ascii="Times New Roman" w:hAnsi="Times New Roman" w:cs="Times New Roman"/>
          <w:sz w:val="24"/>
          <w:szCs w:val="24"/>
        </w:rPr>
        <w:t xml:space="preserve"> tavaszi félévben február 28.</w:t>
      </w:r>
    </w:p>
    <w:p w14:paraId="7097D56D" w14:textId="77777777" w:rsidR="009616AC" w:rsidRPr="00CC2F96" w:rsidRDefault="009616AC" w:rsidP="00961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(2) Az ösztöndíjas a megérkezését követő napon személyesen köteles felkeresni a Koordinátort, és kitölteni az általa kért űrlapokat:</w:t>
      </w:r>
    </w:p>
    <w:p w14:paraId="0BE39AA1" w14:textId="77777777" w:rsidR="009616AC" w:rsidRPr="00CC2F96" w:rsidRDefault="00B62D15" w:rsidP="009616AC">
      <w:pPr>
        <w:pStyle w:val="Listaszerbekezds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intézményi </w:t>
      </w:r>
      <w:r w:rsidR="009616AC" w:rsidRPr="00CC2F96">
        <w:rPr>
          <w:rFonts w:ascii="Times New Roman" w:hAnsi="Times New Roman" w:cs="Times New Roman"/>
          <w:sz w:val="24"/>
          <w:szCs w:val="24"/>
        </w:rPr>
        <w:t>Regisztrációs űrlap.</w:t>
      </w:r>
    </w:p>
    <w:p w14:paraId="35AFD8D9" w14:textId="77777777" w:rsidR="009616AC" w:rsidRPr="00CC2F96" w:rsidRDefault="009616AC" w:rsidP="009616AC">
      <w:pPr>
        <w:pStyle w:val="Listaszerbekezds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Adószám megigényléséhez kitöltendő űrlap.</w:t>
      </w:r>
    </w:p>
    <w:p w14:paraId="361EC5D0" w14:textId="77777777" w:rsidR="009616AC" w:rsidRPr="00CC2F96" w:rsidRDefault="009616AC" w:rsidP="009616AC">
      <w:pPr>
        <w:pStyle w:val="Listaszerbekezds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2F96">
        <w:rPr>
          <w:rFonts w:ascii="Times New Roman" w:hAnsi="Times New Roman" w:cs="Times New Roman"/>
          <w:sz w:val="24"/>
          <w:szCs w:val="24"/>
        </w:rPr>
        <w:lastRenderedPageBreak/>
        <w:t>TAJ-szám</w:t>
      </w:r>
      <w:proofErr w:type="spellEnd"/>
      <w:r w:rsidRPr="00CC2F96">
        <w:rPr>
          <w:rFonts w:ascii="Times New Roman" w:hAnsi="Times New Roman" w:cs="Times New Roman"/>
          <w:sz w:val="24"/>
          <w:szCs w:val="24"/>
        </w:rPr>
        <w:t xml:space="preserve"> igényléshez kitöltendő űrlap.</w:t>
      </w:r>
    </w:p>
    <w:p w14:paraId="55979341" w14:textId="7E56FBA0" w:rsidR="009616AC" w:rsidRPr="00CC2F96" w:rsidRDefault="009616AC" w:rsidP="009616AC">
      <w:pPr>
        <w:pStyle w:val="Listaszerbekezds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Kollégiumi szállásbejelentő lap, melyet a hallgató aláírattat a kollégiumigazgatóval</w:t>
      </w:r>
      <w:r w:rsidR="000E67BE" w:rsidRPr="00CC2F96">
        <w:rPr>
          <w:rFonts w:ascii="Times New Roman" w:hAnsi="Times New Roman" w:cs="Times New Roman"/>
          <w:sz w:val="24"/>
          <w:szCs w:val="24"/>
        </w:rPr>
        <w:t xml:space="preserve"> igazgatójával</w:t>
      </w:r>
      <w:r w:rsidRPr="00CC2F96">
        <w:rPr>
          <w:rFonts w:ascii="Times New Roman" w:hAnsi="Times New Roman" w:cs="Times New Roman"/>
          <w:sz w:val="24"/>
          <w:szCs w:val="24"/>
        </w:rPr>
        <w:t>.</w:t>
      </w:r>
    </w:p>
    <w:p w14:paraId="32F90486" w14:textId="77777777" w:rsidR="009616AC" w:rsidRPr="00CC2F96" w:rsidRDefault="009616AC" w:rsidP="00961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(3) Az ösztöndíjas, aki a félév kezdete utáni 30. napig, vagy az Egyetem által kitűzött határidőig nem iratkozik be személyesen, elesik az ösztöndíjtól. Kivétel ez alól az a hallgató, aki a Közalapítvány és az Egyetem által elfogadott halasztási kérelemmel rendelkezik.</w:t>
      </w:r>
    </w:p>
    <w:p w14:paraId="162F4F57" w14:textId="77777777" w:rsidR="009616AC" w:rsidRPr="00CC2F96" w:rsidRDefault="009616AC" w:rsidP="00961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 (4) Az ösztöndíjas a Koordinátor számára biztosítani köteles</w:t>
      </w:r>
      <w:r w:rsidR="0054137B" w:rsidRPr="00CC2F96">
        <w:rPr>
          <w:rFonts w:ascii="Times New Roman" w:hAnsi="Times New Roman" w:cs="Times New Roman"/>
          <w:sz w:val="24"/>
          <w:szCs w:val="24"/>
        </w:rPr>
        <w:t xml:space="preserve"> a következő dokumentumokat</w:t>
      </w:r>
      <w:r w:rsidRPr="00CC2F96">
        <w:rPr>
          <w:rFonts w:ascii="Times New Roman" w:hAnsi="Times New Roman" w:cs="Times New Roman"/>
          <w:sz w:val="24"/>
          <w:szCs w:val="24"/>
        </w:rPr>
        <w:t>:</w:t>
      </w:r>
    </w:p>
    <w:p w14:paraId="30037B19" w14:textId="77777777" w:rsidR="009616AC" w:rsidRPr="00CC2F96" w:rsidRDefault="009616AC" w:rsidP="009616AC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Útlevél másolata</w:t>
      </w:r>
    </w:p>
    <w:p w14:paraId="1096344B" w14:textId="77777777" w:rsidR="009616AC" w:rsidRPr="00CC2F96" w:rsidRDefault="009616AC" w:rsidP="001D51D2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Vízum másolata</w:t>
      </w:r>
    </w:p>
    <w:p w14:paraId="6D60DC4A" w14:textId="77777777" w:rsidR="009616AC" w:rsidRPr="00CC2F96" w:rsidRDefault="009616AC" w:rsidP="001D51D2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Tartózkodási engedély másolata (a kártya megérkezését követő 3 napon belül)</w:t>
      </w:r>
    </w:p>
    <w:p w14:paraId="37EFE1D1" w14:textId="77777777" w:rsidR="009616AC" w:rsidRPr="00CC2F96" w:rsidRDefault="009616AC" w:rsidP="001D51D2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Közvetlen e-mail elérhetőség</w:t>
      </w:r>
    </w:p>
    <w:p w14:paraId="08B6EE2A" w14:textId="77777777" w:rsidR="009616AC" w:rsidRPr="00CC2F96" w:rsidRDefault="009616AC" w:rsidP="001D51D2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Közvetlen telefonos elérhetőség</w:t>
      </w:r>
    </w:p>
    <w:p w14:paraId="6CDB6F90" w14:textId="6A1DE146" w:rsidR="009616AC" w:rsidRPr="001D51D2" w:rsidRDefault="00CA7154" w:rsidP="001D5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(5</w:t>
      </w:r>
      <w:r w:rsidR="009616AC" w:rsidRPr="00CC2F96">
        <w:rPr>
          <w:rFonts w:ascii="Times New Roman" w:hAnsi="Times New Roman" w:cs="Times New Roman"/>
          <w:sz w:val="24"/>
          <w:szCs w:val="24"/>
        </w:rPr>
        <w:t xml:space="preserve">) </w:t>
      </w:r>
      <w:r w:rsidR="001D51D2" w:rsidRPr="005921CB">
        <w:rPr>
          <w:rStyle w:val="Lbjegyzet-hivatkozs"/>
          <w:rFonts w:ascii="Times New Roman" w:hAnsi="Times New Roman" w:cs="Times New Roman"/>
          <w:sz w:val="24"/>
          <w:szCs w:val="24"/>
        </w:rPr>
        <w:footnoteReference w:id="30"/>
      </w:r>
      <w:r w:rsidR="009616AC" w:rsidRPr="00CC2F96">
        <w:rPr>
          <w:rFonts w:ascii="Times New Roman" w:hAnsi="Times New Roman" w:cs="Times New Roman"/>
          <w:sz w:val="24"/>
          <w:szCs w:val="24"/>
        </w:rPr>
        <w:t xml:space="preserve">A Koordinátort köteles értesíteni arról, ha el </w:t>
      </w:r>
      <w:r w:rsidR="009616AC" w:rsidRPr="001D51D2">
        <w:rPr>
          <w:rFonts w:ascii="Times New Roman" w:hAnsi="Times New Roman" w:cs="Times New Roman"/>
          <w:sz w:val="24"/>
          <w:szCs w:val="24"/>
        </w:rPr>
        <w:t xml:space="preserve">akarja hagyni az országot </w:t>
      </w:r>
      <w:r w:rsidR="00BF5018" w:rsidRPr="001D51D2">
        <w:rPr>
          <w:rFonts w:ascii="Times New Roman" w:hAnsi="Times New Roman" w:cs="Times New Roman"/>
          <w:sz w:val="24"/>
          <w:szCs w:val="24"/>
        </w:rPr>
        <w:t xml:space="preserve">10 napnál hosszabb időtartamra </w:t>
      </w:r>
      <w:r w:rsidR="009616AC" w:rsidRPr="001D51D2">
        <w:rPr>
          <w:rFonts w:ascii="Times New Roman" w:hAnsi="Times New Roman" w:cs="Times New Roman"/>
          <w:sz w:val="24"/>
          <w:szCs w:val="24"/>
        </w:rPr>
        <w:t>(hazautazás, külföldön töltött hosszúhétvége, stb.)</w:t>
      </w:r>
      <w:r w:rsidR="00BF5018" w:rsidRPr="001D51D2">
        <w:rPr>
          <w:rFonts w:ascii="Times New Roman" w:hAnsi="Times New Roman" w:cs="Times New Roman"/>
          <w:sz w:val="24"/>
          <w:szCs w:val="24"/>
        </w:rPr>
        <w:t>, ellenkező esetben a hallgató ösztöndíjas jogviszonya megszűnik.</w:t>
      </w:r>
    </w:p>
    <w:p w14:paraId="3953CAE5" w14:textId="77777777" w:rsidR="009616AC" w:rsidRPr="00CC2F96" w:rsidRDefault="00CA7154" w:rsidP="001D5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(6</w:t>
      </w:r>
      <w:r w:rsidR="009616AC" w:rsidRPr="00CC2F96">
        <w:rPr>
          <w:rFonts w:ascii="Times New Roman" w:hAnsi="Times New Roman" w:cs="Times New Roman"/>
          <w:sz w:val="24"/>
          <w:szCs w:val="24"/>
        </w:rPr>
        <w:t>) A hallgató köteles a megérkezésétől számított 15 napon belül beszerezni a</w:t>
      </w:r>
      <w:r w:rsidR="000C416F" w:rsidRPr="00CC2F96">
        <w:rPr>
          <w:rFonts w:ascii="Times New Roman" w:hAnsi="Times New Roman" w:cs="Times New Roman"/>
          <w:sz w:val="24"/>
          <w:szCs w:val="24"/>
        </w:rPr>
        <w:t xml:space="preserve">z adószámát és </w:t>
      </w:r>
      <w:r w:rsidRPr="00CC2F96">
        <w:rPr>
          <w:rFonts w:ascii="Times New Roman" w:hAnsi="Times New Roman" w:cs="Times New Roman"/>
          <w:sz w:val="24"/>
          <w:szCs w:val="24"/>
        </w:rPr>
        <w:t xml:space="preserve">(4) bekezdésben foglalt </w:t>
      </w:r>
      <w:r w:rsidR="009616AC" w:rsidRPr="00CC2F96">
        <w:rPr>
          <w:rFonts w:ascii="Times New Roman" w:hAnsi="Times New Roman" w:cs="Times New Roman"/>
          <w:sz w:val="24"/>
          <w:szCs w:val="24"/>
        </w:rPr>
        <w:t>dokumentumokat, majd ezek másolatát továbbítani a Koordinátor számára.</w:t>
      </w:r>
    </w:p>
    <w:p w14:paraId="5E9B761A" w14:textId="77777777" w:rsidR="000C416F" w:rsidRPr="00CC2F96" w:rsidRDefault="000C416F" w:rsidP="001D5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(7) </w:t>
      </w:r>
      <w:r w:rsidR="009852A7" w:rsidRPr="00CC2F96">
        <w:rPr>
          <w:rFonts w:ascii="Times New Roman" w:hAnsi="Times New Roman" w:cs="Times New Roman"/>
          <w:sz w:val="24"/>
          <w:szCs w:val="24"/>
        </w:rPr>
        <w:t>A hallgató a megérkezését követő hónap első napjáig köteles forint alapú bankszámlát nyitni. A bankszámlaszámot tartalmazó szerződést a bankszámla megnyitását követő 2 munkanapon belül személyesen bemutatja a Koordinátornak.</w:t>
      </w:r>
    </w:p>
    <w:p w14:paraId="0D0EA528" w14:textId="77777777" w:rsidR="009616AC" w:rsidRPr="00CC2F96" w:rsidRDefault="009616AC" w:rsidP="009616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E29D9E" w14:textId="77777777" w:rsidR="008F4DFA" w:rsidRPr="00CC2F96" w:rsidRDefault="008F4DFA" w:rsidP="008F4D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F96">
        <w:rPr>
          <w:rFonts w:ascii="Times New Roman" w:hAnsi="Times New Roman" w:cs="Times New Roman"/>
          <w:b/>
          <w:sz w:val="24"/>
          <w:szCs w:val="24"/>
        </w:rPr>
        <w:t>Ösztöndíjszerződés</w:t>
      </w:r>
    </w:p>
    <w:p w14:paraId="61C55EB5" w14:textId="77777777" w:rsidR="005B7107" w:rsidRPr="00CC2F96" w:rsidRDefault="009D309F" w:rsidP="005B71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F96">
        <w:rPr>
          <w:rFonts w:ascii="Times New Roman" w:hAnsi="Times New Roman" w:cs="Times New Roman"/>
          <w:b/>
          <w:sz w:val="24"/>
          <w:szCs w:val="24"/>
        </w:rPr>
        <w:t>16</w:t>
      </w:r>
      <w:r w:rsidR="005B7107" w:rsidRPr="00CC2F96">
        <w:rPr>
          <w:rFonts w:ascii="Times New Roman" w:hAnsi="Times New Roman" w:cs="Times New Roman"/>
          <w:b/>
          <w:sz w:val="24"/>
          <w:szCs w:val="24"/>
        </w:rPr>
        <w:t>.§</w:t>
      </w:r>
      <w:r w:rsidR="005B7107" w:rsidRPr="00CC2F96">
        <w:rPr>
          <w:rStyle w:val="Lbjegyzet-hivatkozs"/>
          <w:rFonts w:ascii="Times New Roman" w:hAnsi="Times New Roman" w:cs="Times New Roman"/>
          <w:sz w:val="24"/>
          <w:szCs w:val="24"/>
        </w:rPr>
        <w:footnoteReference w:id="31"/>
      </w:r>
    </w:p>
    <w:p w14:paraId="6BCF3B50" w14:textId="77777777" w:rsidR="005B7107" w:rsidRPr="00CC2F96" w:rsidRDefault="005B7107" w:rsidP="005B71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(1) Az ösztöndíjas hallgató a fogadó intézménnyel a SH Működési Szabályzat 4. számú mellékletében szereplő mintasz</w:t>
      </w:r>
      <w:r w:rsidR="005A51A5" w:rsidRPr="00CC2F96">
        <w:rPr>
          <w:rFonts w:ascii="Times New Roman" w:hAnsi="Times New Roman" w:cs="Times New Roman"/>
          <w:sz w:val="24"/>
          <w:szCs w:val="24"/>
        </w:rPr>
        <w:t>erződés alapján ösztöndíjszerződést köt</w:t>
      </w:r>
      <w:r w:rsidR="008F4DFA" w:rsidRPr="00CC2F96">
        <w:rPr>
          <w:rFonts w:ascii="Times New Roman" w:hAnsi="Times New Roman" w:cs="Times New Roman"/>
          <w:sz w:val="24"/>
          <w:szCs w:val="24"/>
        </w:rPr>
        <w:t xml:space="preserve"> </w:t>
      </w:r>
      <w:r w:rsidR="008121C5" w:rsidRPr="00CC2F96">
        <w:rPr>
          <w:rFonts w:ascii="Times New Roman" w:hAnsi="Times New Roman" w:cs="Times New Roman"/>
          <w:sz w:val="24"/>
          <w:szCs w:val="24"/>
        </w:rPr>
        <w:t>érkezését követő 30 napon belül</w:t>
      </w:r>
      <w:r w:rsidR="005A51A5" w:rsidRPr="00CC2F96">
        <w:rPr>
          <w:rFonts w:ascii="Times New Roman" w:hAnsi="Times New Roman" w:cs="Times New Roman"/>
          <w:sz w:val="24"/>
          <w:szCs w:val="24"/>
        </w:rPr>
        <w:t>, mely tartalmaznia kell:</w:t>
      </w:r>
    </w:p>
    <w:p w14:paraId="08236C0B" w14:textId="77777777" w:rsidR="005B7107" w:rsidRPr="00CC2F96" w:rsidRDefault="005B7107" w:rsidP="005B7107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az adott szakra vonatkozó képzési és kimeneti követelményben meghatározott képzési időt, illetve az </w:t>
      </w:r>
      <w:proofErr w:type="spellStart"/>
      <w:r w:rsidRPr="00CC2F96">
        <w:rPr>
          <w:rFonts w:ascii="Times New Roman" w:hAnsi="Times New Roman" w:cs="Times New Roman"/>
          <w:sz w:val="24"/>
          <w:szCs w:val="24"/>
        </w:rPr>
        <w:t>Nftv</w:t>
      </w:r>
      <w:proofErr w:type="spellEnd"/>
      <w:r w:rsidRPr="00CC2F96">
        <w:rPr>
          <w:rFonts w:ascii="Times New Roman" w:hAnsi="Times New Roman" w:cs="Times New Roman"/>
          <w:sz w:val="24"/>
          <w:szCs w:val="24"/>
        </w:rPr>
        <w:t xml:space="preserve">. 80. § (2) bekezdés d) pontja szerinti előkészítő tanulmányok időtartamát; </w:t>
      </w:r>
    </w:p>
    <w:p w14:paraId="51F49EC3" w14:textId="77777777" w:rsidR="005B7107" w:rsidRPr="00CC2F96" w:rsidRDefault="005B7107" w:rsidP="005B7107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az ösztöndíj jogszabályban meghatározott havi összegét és annak kifizetési időpontját, módját; </w:t>
      </w:r>
    </w:p>
    <w:p w14:paraId="307B8498" w14:textId="77777777" w:rsidR="005B7107" w:rsidRPr="00CC2F96" w:rsidRDefault="005B7107" w:rsidP="005B7107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a más felsőoktatási intézménybe történő átvétel rendjét; </w:t>
      </w:r>
    </w:p>
    <w:p w14:paraId="0D9A8853" w14:textId="77777777" w:rsidR="005B7107" w:rsidRPr="00CC2F96" w:rsidRDefault="005B7107" w:rsidP="005B7107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az adatkezeléshez való hozzájárulást; </w:t>
      </w:r>
    </w:p>
    <w:p w14:paraId="7C6C881A" w14:textId="77777777" w:rsidR="005B7107" w:rsidRPr="00CC2F96" w:rsidRDefault="005B7107" w:rsidP="005B7107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azt a feltételt, hogy az ösztöndíjszerződés abban az időpontban lép hatályba, amikor az ösztöndíjas hallgatói jogviszonyt létesít; </w:t>
      </w:r>
    </w:p>
    <w:p w14:paraId="6AAE573C" w14:textId="77777777" w:rsidR="005B7107" w:rsidRPr="00CC2F96" w:rsidRDefault="005B7107" w:rsidP="005B7107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a felsőoktatási tanulmányok szüneteltetésének rendjét. </w:t>
      </w:r>
    </w:p>
    <w:p w14:paraId="3D559A80" w14:textId="77777777" w:rsidR="005B7107" w:rsidRPr="00CC2F96" w:rsidRDefault="005A51A5" w:rsidP="005B71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(2) </w:t>
      </w:r>
      <w:r w:rsidR="005B7107" w:rsidRPr="00CC2F96">
        <w:rPr>
          <w:rFonts w:ascii="Times New Roman" w:hAnsi="Times New Roman" w:cs="Times New Roman"/>
          <w:sz w:val="24"/>
          <w:szCs w:val="24"/>
        </w:rPr>
        <w:t xml:space="preserve">Az ösztöndíjszerződés megszűnik, ha az ösztöndíjas </w:t>
      </w:r>
      <w:r w:rsidR="008F4DFA" w:rsidRPr="00CC2F96">
        <w:rPr>
          <w:rFonts w:ascii="Times New Roman" w:hAnsi="Times New Roman" w:cs="Times New Roman"/>
          <w:sz w:val="24"/>
          <w:szCs w:val="24"/>
        </w:rPr>
        <w:t>hallgatói jogviszonya megszűnik, kivéve, h</w:t>
      </w:r>
      <w:r w:rsidR="008F4DFA" w:rsidRPr="00CC2F96">
        <w:rPr>
          <w:rFonts w:ascii="Times New Roman" w:hAnsi="Times New Roman" w:cs="Times New Roman"/>
          <w:sz w:val="24"/>
          <w:szCs w:val="24"/>
          <w:shd w:val="clear" w:color="auto" w:fill="FFFFFF"/>
        </w:rPr>
        <w:t>a a hallgatót másik felsőoktatási intézmény átvette</w:t>
      </w:r>
      <w:r w:rsidR="008F4DFA" w:rsidRPr="00CC2F96">
        <w:rPr>
          <w:rFonts w:ascii="Times New Roman" w:hAnsi="Times New Roman" w:cs="Times New Roman"/>
          <w:sz w:val="24"/>
          <w:szCs w:val="24"/>
        </w:rPr>
        <w:t>.</w:t>
      </w:r>
    </w:p>
    <w:p w14:paraId="1814E417" w14:textId="77777777" w:rsidR="005B7107" w:rsidRPr="00CC2F96" w:rsidRDefault="005A51A5" w:rsidP="005B71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(3)</w:t>
      </w:r>
      <w:r w:rsidR="005B7107" w:rsidRPr="00CC2F96">
        <w:rPr>
          <w:rFonts w:ascii="Times New Roman" w:hAnsi="Times New Roman" w:cs="Times New Roman"/>
          <w:sz w:val="24"/>
          <w:szCs w:val="24"/>
        </w:rPr>
        <w:t xml:space="preserve"> Az ösztöndíjszerződés a felek egyetértésével és a Közalapítvány döntése alapján módosítható. Minden olyan esetben módosítani kell a szerződést, amikor annak tartalmában változás történik, pl. szakváltás, hosszabbítás, tanulmányi időtartam változása. </w:t>
      </w:r>
    </w:p>
    <w:p w14:paraId="747EF3AF" w14:textId="77777777" w:rsidR="005B7107" w:rsidRPr="00CC2F96" w:rsidRDefault="00335F73" w:rsidP="005B71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(4)</w:t>
      </w:r>
      <w:r w:rsidR="005B7107" w:rsidRPr="00CC2F96">
        <w:rPr>
          <w:rFonts w:ascii="Times New Roman" w:hAnsi="Times New Roman" w:cs="Times New Roman"/>
          <w:sz w:val="24"/>
          <w:szCs w:val="24"/>
        </w:rPr>
        <w:t xml:space="preserve"> Az ösztöndíjas az ösztöndíjszerződésben foglaltak szerint köteles a felvételi vagy átvételi határozatban érintett felsőoktatási intézménnyel hallgatói jogviszonyt létesíteni és azt az ösztöndíj folyósítási idejének megfelelő időtartamban fenntartani. </w:t>
      </w:r>
    </w:p>
    <w:p w14:paraId="45577CA8" w14:textId="77777777" w:rsidR="005B7107" w:rsidRPr="00CC2F96" w:rsidRDefault="008F4DFA" w:rsidP="005B71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lastRenderedPageBreak/>
        <w:t xml:space="preserve">(5) </w:t>
      </w:r>
      <w:r w:rsidR="005B7107" w:rsidRPr="00CC2F96">
        <w:rPr>
          <w:rFonts w:ascii="Times New Roman" w:hAnsi="Times New Roman" w:cs="Times New Roman"/>
          <w:sz w:val="24"/>
          <w:szCs w:val="24"/>
        </w:rPr>
        <w:t>Ha az ösztöndíjas hallgatói jogviszonya megszűnik, részére a továbbiakban az ösztöndíj nem folyósítható. Amennyiben az ösztöndíjas a hallgatói jogviszonyát szünetelteti, a szüneteltetés ideje alatt részére ösztöndíj nem folyósítható és az ösztöndíjas juttatásokban nem részesülhet.</w:t>
      </w:r>
    </w:p>
    <w:p w14:paraId="48560B14" w14:textId="77777777" w:rsidR="008F4DFA" w:rsidRPr="00CC2F96" w:rsidRDefault="008F4DFA" w:rsidP="005B71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F3D423" w14:textId="77777777" w:rsidR="008F4DFA" w:rsidRPr="00CC2F96" w:rsidRDefault="008F4DFA" w:rsidP="008F4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F96">
        <w:rPr>
          <w:rFonts w:ascii="Times New Roman" w:hAnsi="Times New Roman" w:cs="Times New Roman"/>
          <w:b/>
          <w:sz w:val="24"/>
          <w:szCs w:val="24"/>
        </w:rPr>
        <w:t>Beiratkozás</w:t>
      </w:r>
      <w:r w:rsidR="0054137B" w:rsidRPr="00CC2F96">
        <w:rPr>
          <w:rFonts w:ascii="Times New Roman" w:hAnsi="Times New Roman" w:cs="Times New Roman"/>
          <w:b/>
          <w:sz w:val="24"/>
          <w:szCs w:val="24"/>
        </w:rPr>
        <w:t>, halasztás</w:t>
      </w:r>
      <w:r w:rsidRPr="00CC2F96">
        <w:rPr>
          <w:rFonts w:ascii="Times New Roman" w:hAnsi="Times New Roman" w:cs="Times New Roman"/>
          <w:b/>
          <w:sz w:val="24"/>
          <w:szCs w:val="24"/>
        </w:rPr>
        <w:t>, passziválás</w:t>
      </w:r>
    </w:p>
    <w:p w14:paraId="501DFC56" w14:textId="77777777" w:rsidR="005B7107" w:rsidRPr="00CC2F96" w:rsidRDefault="009D309F" w:rsidP="008F4D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F96">
        <w:rPr>
          <w:rFonts w:ascii="Times New Roman" w:hAnsi="Times New Roman" w:cs="Times New Roman"/>
          <w:b/>
          <w:sz w:val="24"/>
          <w:szCs w:val="24"/>
        </w:rPr>
        <w:t>17</w:t>
      </w:r>
      <w:r w:rsidR="008F4DFA" w:rsidRPr="00CC2F96">
        <w:rPr>
          <w:rFonts w:ascii="Times New Roman" w:hAnsi="Times New Roman" w:cs="Times New Roman"/>
          <w:b/>
          <w:sz w:val="24"/>
          <w:szCs w:val="24"/>
        </w:rPr>
        <w:t>.§</w:t>
      </w:r>
      <w:r w:rsidR="008F4DFA" w:rsidRPr="00CC2F96">
        <w:rPr>
          <w:rStyle w:val="Lbjegyzet-hivatkozs"/>
          <w:rFonts w:ascii="Times New Roman" w:hAnsi="Times New Roman" w:cs="Times New Roman"/>
          <w:sz w:val="24"/>
          <w:szCs w:val="24"/>
        </w:rPr>
        <w:footnoteReference w:id="32"/>
      </w:r>
    </w:p>
    <w:p w14:paraId="29663CDF" w14:textId="6E95D892" w:rsidR="008F4DFA" w:rsidRPr="001D51D2" w:rsidRDefault="008F4DFA" w:rsidP="008F4D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(1) </w:t>
      </w:r>
      <w:r w:rsidR="001D51D2" w:rsidRPr="005921CB">
        <w:rPr>
          <w:rStyle w:val="Lbjegyzet-hivatkozs"/>
          <w:rFonts w:ascii="Times New Roman" w:hAnsi="Times New Roman" w:cs="Times New Roman"/>
          <w:sz w:val="24"/>
          <w:szCs w:val="24"/>
        </w:rPr>
        <w:footnoteReference w:id="33"/>
      </w:r>
      <w:r w:rsidRPr="00CC2F96">
        <w:rPr>
          <w:rFonts w:ascii="Times New Roman" w:hAnsi="Times New Roman" w:cs="Times New Roman"/>
          <w:sz w:val="24"/>
          <w:szCs w:val="24"/>
        </w:rPr>
        <w:t xml:space="preserve">Amennyiben az ösztöndíjas nem tud időben Magyarországra érkezni (vízumproblémák, családi vagy egyéb indokból), kérelmezheti, hogy tanulmányait egy későbbi félévben kezdhesse meg. Írásos kérelmét a Közalapítvány </w:t>
      </w:r>
      <w:proofErr w:type="spellStart"/>
      <w:r w:rsidR="00BF5018" w:rsidRPr="001D51D2">
        <w:rPr>
          <w:rFonts w:ascii="Times New Roman" w:hAnsi="Times New Roman" w:cs="Times New Roman"/>
          <w:sz w:val="24"/>
          <w:szCs w:val="24"/>
        </w:rPr>
        <w:t>SiH</w:t>
      </w:r>
      <w:proofErr w:type="spellEnd"/>
      <w:r w:rsidR="00BF5018" w:rsidRPr="001D51D2">
        <w:rPr>
          <w:rFonts w:ascii="Times New Roman" w:hAnsi="Times New Roman" w:cs="Times New Roman"/>
          <w:sz w:val="24"/>
          <w:szCs w:val="24"/>
        </w:rPr>
        <w:t xml:space="preserve"> Egység részére </w:t>
      </w:r>
      <w:r w:rsidRPr="001D51D2">
        <w:rPr>
          <w:rFonts w:ascii="Times New Roman" w:hAnsi="Times New Roman" w:cs="Times New Roman"/>
          <w:sz w:val="24"/>
          <w:szCs w:val="24"/>
        </w:rPr>
        <w:t>kell eljuttatnia</w:t>
      </w:r>
      <w:r w:rsidR="00BF5018" w:rsidRPr="001D51D2">
        <w:rPr>
          <w:rFonts w:ascii="Times New Roman" w:hAnsi="Times New Roman" w:cs="Times New Roman"/>
          <w:sz w:val="24"/>
          <w:szCs w:val="24"/>
        </w:rPr>
        <w:t xml:space="preserve"> szeptember 30-ig</w:t>
      </w:r>
      <w:r w:rsidRPr="001D51D2">
        <w:rPr>
          <w:rFonts w:ascii="Times New Roman" w:hAnsi="Times New Roman" w:cs="Times New Roman"/>
          <w:sz w:val="24"/>
          <w:szCs w:val="24"/>
        </w:rPr>
        <w:t xml:space="preserve">. Amennyiben a fogadó felsőoktatási intézmény és a küldő partner jóváhagyja a halasztást, a felsőoktatási intézmény által kijelölt későbbi félévben a hallgató megkezdheti tanulmányait. </w:t>
      </w:r>
    </w:p>
    <w:p w14:paraId="5239F161" w14:textId="581D1371" w:rsidR="008F4DFA" w:rsidRPr="001D51D2" w:rsidRDefault="008F4DFA" w:rsidP="008F4D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51D2">
        <w:rPr>
          <w:rFonts w:ascii="Times New Roman" w:hAnsi="Times New Roman" w:cs="Times New Roman"/>
          <w:sz w:val="24"/>
          <w:szCs w:val="24"/>
        </w:rPr>
        <w:t xml:space="preserve">(2) </w:t>
      </w:r>
      <w:r w:rsidR="0000688F" w:rsidRPr="005921CB">
        <w:rPr>
          <w:rStyle w:val="Lbjegyzet-hivatkozs"/>
          <w:rFonts w:ascii="Times New Roman" w:hAnsi="Times New Roman" w:cs="Times New Roman"/>
          <w:sz w:val="24"/>
          <w:szCs w:val="24"/>
        </w:rPr>
        <w:footnoteReference w:id="34"/>
      </w:r>
      <w:r w:rsidRPr="001D51D2">
        <w:rPr>
          <w:rFonts w:ascii="Times New Roman" w:hAnsi="Times New Roman" w:cs="Times New Roman"/>
          <w:sz w:val="24"/>
          <w:szCs w:val="24"/>
        </w:rPr>
        <w:t xml:space="preserve">A halasztási kérelmekről az </w:t>
      </w:r>
      <w:proofErr w:type="spellStart"/>
      <w:r w:rsidR="00BF5018" w:rsidRPr="001D51D2">
        <w:rPr>
          <w:rFonts w:ascii="Times New Roman" w:hAnsi="Times New Roman" w:cs="Times New Roman"/>
          <w:sz w:val="24"/>
          <w:szCs w:val="24"/>
        </w:rPr>
        <w:t>SiH</w:t>
      </w:r>
      <w:proofErr w:type="spellEnd"/>
      <w:r w:rsidR="00BF5018" w:rsidRPr="001D51D2">
        <w:rPr>
          <w:rFonts w:ascii="Times New Roman" w:hAnsi="Times New Roman" w:cs="Times New Roman"/>
          <w:sz w:val="24"/>
          <w:szCs w:val="24"/>
        </w:rPr>
        <w:t xml:space="preserve"> Egység</w:t>
      </w:r>
      <w:r w:rsidRPr="001D51D2">
        <w:rPr>
          <w:rFonts w:ascii="Times New Roman" w:hAnsi="Times New Roman" w:cs="Times New Roman"/>
          <w:sz w:val="24"/>
          <w:szCs w:val="24"/>
        </w:rPr>
        <w:t xml:space="preserve"> dönt. </w:t>
      </w:r>
    </w:p>
    <w:p w14:paraId="13EE0330" w14:textId="5DA7FF23" w:rsidR="008F4DFA" w:rsidRPr="00CC2F96" w:rsidRDefault="008F4DFA" w:rsidP="008F4D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51D2">
        <w:rPr>
          <w:rFonts w:ascii="Times New Roman" w:hAnsi="Times New Roman" w:cs="Times New Roman"/>
          <w:sz w:val="24"/>
          <w:szCs w:val="24"/>
        </w:rPr>
        <w:t xml:space="preserve">(3) </w:t>
      </w:r>
      <w:r w:rsidR="001D51D2" w:rsidRPr="005921CB">
        <w:rPr>
          <w:rStyle w:val="Lbjegyzet-hivatkozs"/>
          <w:rFonts w:ascii="Times New Roman" w:hAnsi="Times New Roman" w:cs="Times New Roman"/>
          <w:sz w:val="24"/>
          <w:szCs w:val="24"/>
        </w:rPr>
        <w:footnoteReference w:id="35"/>
      </w:r>
      <w:r w:rsidRPr="001D51D2">
        <w:rPr>
          <w:rFonts w:ascii="Times New Roman" w:hAnsi="Times New Roman" w:cs="Times New Roman"/>
          <w:sz w:val="24"/>
          <w:szCs w:val="24"/>
        </w:rPr>
        <w:t xml:space="preserve">Halasztást nem kérelmezhet már Magyarországra érkezett </w:t>
      </w:r>
      <w:r w:rsidRPr="00CC2F96">
        <w:rPr>
          <w:rFonts w:ascii="Times New Roman" w:hAnsi="Times New Roman" w:cs="Times New Roman"/>
          <w:sz w:val="24"/>
          <w:szCs w:val="24"/>
        </w:rPr>
        <w:t xml:space="preserve">és beiratkozott hallgató. Halasztás csak egyszer, maximum egy tanévre kérvényezhető. Ha a hallgató nem jelzi halasztási szándékát </w:t>
      </w:r>
      <w:r w:rsidR="00BF5018" w:rsidRPr="001D51D2">
        <w:rPr>
          <w:rFonts w:ascii="Times New Roman" w:hAnsi="Times New Roman" w:cs="Times New Roman"/>
          <w:sz w:val="24"/>
          <w:szCs w:val="24"/>
        </w:rPr>
        <w:t>szeptember 30-ig</w:t>
      </w:r>
      <w:r w:rsidRPr="001D51D2">
        <w:rPr>
          <w:rFonts w:ascii="Times New Roman" w:hAnsi="Times New Roman" w:cs="Times New Roman"/>
          <w:sz w:val="24"/>
          <w:szCs w:val="24"/>
        </w:rPr>
        <w:t xml:space="preserve">, de legkésőbb </w:t>
      </w:r>
      <w:r w:rsidRPr="00CC2F96">
        <w:rPr>
          <w:rFonts w:ascii="Times New Roman" w:hAnsi="Times New Roman" w:cs="Times New Roman"/>
          <w:sz w:val="24"/>
          <w:szCs w:val="24"/>
        </w:rPr>
        <w:t xml:space="preserve">a fogadó intézmény által megadott beiratkozási határidőig, automatikusan elesik az ösztöndíjtól. </w:t>
      </w:r>
    </w:p>
    <w:p w14:paraId="2CFCFFF6" w14:textId="77777777" w:rsidR="008D095D" w:rsidRPr="00CC2F96" w:rsidRDefault="008D095D" w:rsidP="008D09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F44AB3" w14:textId="77777777" w:rsidR="008F4DFA" w:rsidRPr="00CC2F96" w:rsidRDefault="008121C5" w:rsidP="008F4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F96">
        <w:rPr>
          <w:rFonts w:ascii="Times New Roman" w:hAnsi="Times New Roman" w:cs="Times New Roman"/>
          <w:b/>
          <w:sz w:val="24"/>
          <w:szCs w:val="24"/>
        </w:rPr>
        <w:t>18</w:t>
      </w:r>
      <w:r w:rsidR="008F4DFA" w:rsidRPr="00CC2F96">
        <w:rPr>
          <w:rFonts w:ascii="Times New Roman" w:hAnsi="Times New Roman" w:cs="Times New Roman"/>
          <w:b/>
          <w:sz w:val="24"/>
          <w:szCs w:val="24"/>
        </w:rPr>
        <w:t>.§</w:t>
      </w:r>
      <w:r w:rsidR="008F4DFA" w:rsidRPr="00CC2F96">
        <w:rPr>
          <w:rStyle w:val="Lbjegyzet-hivatkozs"/>
          <w:rFonts w:ascii="Times New Roman" w:hAnsi="Times New Roman" w:cs="Times New Roman"/>
          <w:sz w:val="24"/>
          <w:szCs w:val="24"/>
        </w:rPr>
        <w:footnoteReference w:id="36"/>
      </w:r>
    </w:p>
    <w:p w14:paraId="36E26FB2" w14:textId="77777777" w:rsidR="008F4DFA" w:rsidRPr="00CC2F96" w:rsidRDefault="008F4DFA" w:rsidP="001D5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</w:t>
      </w:r>
      <w:r w:rsidR="008D095D" w:rsidRPr="00CC2F96">
        <w:rPr>
          <w:rFonts w:ascii="Times New Roman" w:hAnsi="Times New Roman" w:cs="Times New Roman"/>
          <w:sz w:val="24"/>
          <w:szCs w:val="24"/>
        </w:rPr>
        <w:t>1</w:t>
      </w:r>
      <w:r w:rsidRPr="00CC2F96">
        <w:rPr>
          <w:rFonts w:ascii="Times New Roman" w:hAnsi="Times New Roman" w:cs="Times New Roman"/>
          <w:sz w:val="24"/>
          <w:szCs w:val="24"/>
        </w:rPr>
        <w:t>) Amennyiben a hallgató tanulmányait a felsőoktatási intézmény tanulmányi – és vizsgaszabályzatában meghatározottak alapján a képzési idő alatt szünetelteti, az adott féléve passzív félévnek minősül és az adott félévre nem jogosult az ösztöndíjra és az ösztöndíjas juttatásokra, továbbá ezen időszak alatt a Közalapítványt és a fogadó felsőoktatási intézményt a hallgató támogatását ille</w:t>
      </w:r>
      <w:r w:rsidR="008D095D" w:rsidRPr="00CC2F96">
        <w:rPr>
          <w:rFonts w:ascii="Times New Roman" w:hAnsi="Times New Roman" w:cs="Times New Roman"/>
          <w:sz w:val="24"/>
          <w:szCs w:val="24"/>
        </w:rPr>
        <w:t>tően kötelezettség nem terheli.</w:t>
      </w:r>
    </w:p>
    <w:p w14:paraId="27E3E21F" w14:textId="77777777" w:rsidR="008F4DFA" w:rsidRPr="00CC2F96" w:rsidRDefault="008D095D" w:rsidP="001D5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</w:t>
      </w:r>
      <w:r w:rsidR="008F4DFA" w:rsidRPr="00CC2F96">
        <w:rPr>
          <w:rFonts w:ascii="Times New Roman" w:hAnsi="Times New Roman" w:cs="Times New Roman"/>
          <w:sz w:val="24"/>
          <w:szCs w:val="24"/>
        </w:rPr>
        <w:t>2</w:t>
      </w:r>
      <w:r w:rsidRPr="00CC2F96">
        <w:rPr>
          <w:rFonts w:ascii="Times New Roman" w:hAnsi="Times New Roman" w:cs="Times New Roman"/>
          <w:sz w:val="24"/>
          <w:szCs w:val="24"/>
        </w:rPr>
        <w:t>)</w:t>
      </w:r>
      <w:r w:rsidR="008F4DFA" w:rsidRPr="00CC2F96">
        <w:rPr>
          <w:rFonts w:ascii="Times New Roman" w:hAnsi="Times New Roman" w:cs="Times New Roman"/>
          <w:sz w:val="24"/>
          <w:szCs w:val="24"/>
        </w:rPr>
        <w:t xml:space="preserve"> A passziválás kapcsán mindenben a vonatkozó hatályos magyar jogszabályok és a fogadó intézmény tanulmányi és vizsgaszabályzatának rend</w:t>
      </w:r>
      <w:r w:rsidRPr="00CC2F96">
        <w:rPr>
          <w:rFonts w:ascii="Times New Roman" w:hAnsi="Times New Roman" w:cs="Times New Roman"/>
          <w:sz w:val="24"/>
          <w:szCs w:val="24"/>
        </w:rPr>
        <w:t>elkezései szerint kell eljárni.</w:t>
      </w:r>
    </w:p>
    <w:p w14:paraId="6C669820" w14:textId="77777777" w:rsidR="008F4DFA" w:rsidRPr="00CC2F96" w:rsidRDefault="008D095D" w:rsidP="001D5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</w:t>
      </w:r>
      <w:r w:rsidR="008F4DFA" w:rsidRPr="00CC2F96">
        <w:rPr>
          <w:rFonts w:ascii="Times New Roman" w:hAnsi="Times New Roman" w:cs="Times New Roman"/>
          <w:sz w:val="24"/>
          <w:szCs w:val="24"/>
        </w:rPr>
        <w:t>3</w:t>
      </w:r>
      <w:r w:rsidRPr="00CC2F96">
        <w:rPr>
          <w:rFonts w:ascii="Times New Roman" w:hAnsi="Times New Roman" w:cs="Times New Roman"/>
          <w:sz w:val="24"/>
          <w:szCs w:val="24"/>
        </w:rPr>
        <w:t>)</w:t>
      </w:r>
      <w:r w:rsidR="008F4DFA" w:rsidRPr="00CC2F96">
        <w:rPr>
          <w:rFonts w:ascii="Times New Roman" w:hAnsi="Times New Roman" w:cs="Times New Roman"/>
          <w:sz w:val="24"/>
          <w:szCs w:val="24"/>
        </w:rPr>
        <w:t xml:space="preserve"> Az ösztöndíjas passzív státuszáról a</w:t>
      </w:r>
      <w:r w:rsidRPr="00CC2F96">
        <w:rPr>
          <w:rFonts w:ascii="Times New Roman" w:hAnsi="Times New Roman" w:cs="Times New Roman"/>
          <w:sz w:val="24"/>
          <w:szCs w:val="24"/>
        </w:rPr>
        <w:t xml:space="preserve">z </w:t>
      </w:r>
      <w:r w:rsidR="008F4DFA" w:rsidRPr="00CC2F96">
        <w:rPr>
          <w:rFonts w:ascii="Times New Roman" w:hAnsi="Times New Roman" w:cs="Times New Roman"/>
          <w:sz w:val="24"/>
          <w:szCs w:val="24"/>
        </w:rPr>
        <w:t xml:space="preserve">intézmény értesíti a </w:t>
      </w:r>
      <w:proofErr w:type="spellStart"/>
      <w:r w:rsidR="0018080F" w:rsidRPr="00CC2F96">
        <w:rPr>
          <w:rFonts w:ascii="Times New Roman" w:hAnsi="Times New Roman" w:cs="Times New Roman"/>
          <w:sz w:val="24"/>
          <w:szCs w:val="24"/>
        </w:rPr>
        <w:t>BÁH-</w:t>
      </w:r>
      <w:r w:rsidR="008F4DFA" w:rsidRPr="00CC2F96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8F4DFA" w:rsidRPr="00CC2F96">
        <w:rPr>
          <w:rFonts w:ascii="Times New Roman" w:hAnsi="Times New Roman" w:cs="Times New Roman"/>
          <w:sz w:val="24"/>
          <w:szCs w:val="24"/>
        </w:rPr>
        <w:t xml:space="preserve"> és a </w:t>
      </w:r>
      <w:r w:rsidRPr="00CC2F96">
        <w:rPr>
          <w:rFonts w:ascii="Times New Roman" w:hAnsi="Times New Roman" w:cs="Times New Roman"/>
          <w:sz w:val="24"/>
          <w:szCs w:val="24"/>
        </w:rPr>
        <w:t>Közalapítványt.</w:t>
      </w:r>
    </w:p>
    <w:p w14:paraId="36E6EDCD" w14:textId="77777777" w:rsidR="008D095D" w:rsidRPr="00CC2F96" w:rsidRDefault="008D095D" w:rsidP="008F4D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3D93C9" w14:textId="5AD3C5E0" w:rsidR="008F4DFA" w:rsidRPr="00CC2F96" w:rsidRDefault="008D095D" w:rsidP="008D09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2F96">
        <w:rPr>
          <w:rFonts w:ascii="Times New Roman" w:hAnsi="Times New Roman" w:cs="Times New Roman"/>
          <w:b/>
          <w:bCs/>
          <w:sz w:val="24"/>
          <w:szCs w:val="24"/>
        </w:rPr>
        <w:t>Intézmény- és szakváltás</w:t>
      </w:r>
      <w:r w:rsidR="00BF50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5018" w:rsidRPr="001D51D2">
        <w:rPr>
          <w:rFonts w:ascii="Times New Roman" w:hAnsi="Times New Roman" w:cs="Times New Roman"/>
          <w:b/>
          <w:bCs/>
          <w:sz w:val="24"/>
          <w:szCs w:val="24"/>
        </w:rPr>
        <w:t>és nyelvváltás</w:t>
      </w:r>
      <w:r w:rsidR="001D51D2" w:rsidRPr="001D51D2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37"/>
      </w:r>
    </w:p>
    <w:p w14:paraId="595B5657" w14:textId="77777777" w:rsidR="008D095D" w:rsidRPr="00CC2F96" w:rsidRDefault="008121C5" w:rsidP="008D09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F96">
        <w:rPr>
          <w:rFonts w:ascii="Times New Roman" w:hAnsi="Times New Roman" w:cs="Times New Roman"/>
          <w:b/>
          <w:sz w:val="24"/>
          <w:szCs w:val="24"/>
        </w:rPr>
        <w:t>19</w:t>
      </w:r>
      <w:r w:rsidR="008D095D" w:rsidRPr="00CC2F96">
        <w:rPr>
          <w:rFonts w:ascii="Times New Roman" w:hAnsi="Times New Roman" w:cs="Times New Roman"/>
          <w:b/>
          <w:sz w:val="24"/>
          <w:szCs w:val="24"/>
        </w:rPr>
        <w:t>.§</w:t>
      </w:r>
      <w:r w:rsidR="008D095D" w:rsidRPr="00CC2F96">
        <w:rPr>
          <w:rStyle w:val="Lbjegyzet-hivatkozs"/>
          <w:rFonts w:ascii="Times New Roman" w:hAnsi="Times New Roman" w:cs="Times New Roman"/>
          <w:sz w:val="24"/>
          <w:szCs w:val="24"/>
        </w:rPr>
        <w:footnoteReference w:id="38"/>
      </w:r>
    </w:p>
    <w:p w14:paraId="200C3D05" w14:textId="5143B204" w:rsidR="008F4DFA" w:rsidRPr="00CC2F96" w:rsidRDefault="008D095D" w:rsidP="001D5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</w:t>
      </w:r>
      <w:r w:rsidR="008F4DFA" w:rsidRPr="00CC2F96">
        <w:rPr>
          <w:rFonts w:ascii="Times New Roman" w:hAnsi="Times New Roman" w:cs="Times New Roman"/>
          <w:sz w:val="24"/>
          <w:szCs w:val="24"/>
        </w:rPr>
        <w:t>1</w:t>
      </w:r>
      <w:r w:rsidRPr="00CC2F96">
        <w:rPr>
          <w:rFonts w:ascii="Times New Roman" w:hAnsi="Times New Roman" w:cs="Times New Roman"/>
          <w:sz w:val="24"/>
          <w:szCs w:val="24"/>
        </w:rPr>
        <w:t xml:space="preserve">) </w:t>
      </w:r>
      <w:r w:rsidR="001D51D2" w:rsidRPr="005921CB">
        <w:rPr>
          <w:rStyle w:val="Lbjegyzet-hivatkozs"/>
          <w:rFonts w:ascii="Times New Roman" w:hAnsi="Times New Roman" w:cs="Times New Roman"/>
          <w:sz w:val="24"/>
          <w:szCs w:val="24"/>
        </w:rPr>
        <w:footnoteReference w:id="39"/>
      </w:r>
      <w:r w:rsidRPr="00CC2F96">
        <w:rPr>
          <w:rFonts w:ascii="Times New Roman" w:hAnsi="Times New Roman" w:cs="Times New Roman"/>
          <w:sz w:val="24"/>
          <w:szCs w:val="24"/>
        </w:rPr>
        <w:t>F</w:t>
      </w:r>
      <w:r w:rsidR="008F4DFA" w:rsidRPr="00CC2F96">
        <w:rPr>
          <w:rFonts w:ascii="Times New Roman" w:hAnsi="Times New Roman" w:cs="Times New Roman"/>
          <w:sz w:val="24"/>
          <w:szCs w:val="24"/>
        </w:rPr>
        <w:t>ogadó intézmény váltására és/vagy intézményen belüli szakváltoztatásra külön hallgatói kérelem benyújtása és elfogadása alapján, maximum egyszer kerülhet sor. A kérelmek</w:t>
      </w:r>
      <w:r w:rsidRPr="00CC2F96">
        <w:rPr>
          <w:rFonts w:ascii="Times New Roman" w:hAnsi="Times New Roman" w:cs="Times New Roman"/>
          <w:sz w:val="24"/>
          <w:szCs w:val="24"/>
        </w:rPr>
        <w:t>et a</w:t>
      </w:r>
      <w:r w:rsidR="008F4DFA" w:rsidRPr="00CC2F96">
        <w:rPr>
          <w:rFonts w:ascii="Times New Roman" w:hAnsi="Times New Roman" w:cs="Times New Roman"/>
          <w:sz w:val="24"/>
          <w:szCs w:val="24"/>
        </w:rPr>
        <w:t xml:space="preserve"> Közalapítványhoz </w:t>
      </w:r>
      <w:r w:rsidRPr="00CC2F96">
        <w:rPr>
          <w:rFonts w:ascii="Times New Roman" w:hAnsi="Times New Roman" w:cs="Times New Roman"/>
          <w:sz w:val="24"/>
          <w:szCs w:val="24"/>
        </w:rPr>
        <w:t xml:space="preserve">kell benyújtani, </w:t>
      </w:r>
      <w:r w:rsidR="000207ED" w:rsidRPr="00CC2F96">
        <w:rPr>
          <w:rFonts w:ascii="Times New Roman" w:hAnsi="Times New Roman" w:cs="Times New Roman"/>
          <w:sz w:val="24"/>
          <w:szCs w:val="24"/>
        </w:rPr>
        <w:t>melynek határideje</w:t>
      </w:r>
      <w:r w:rsidR="00F871EA" w:rsidRPr="00CC2F96">
        <w:rPr>
          <w:rFonts w:ascii="Times New Roman" w:hAnsi="Times New Roman" w:cs="Times New Roman"/>
          <w:sz w:val="24"/>
          <w:szCs w:val="24"/>
        </w:rPr>
        <w:t xml:space="preserve"> </w:t>
      </w:r>
      <w:r w:rsidR="008F4DFA" w:rsidRPr="00CC2F96">
        <w:rPr>
          <w:rFonts w:ascii="Times New Roman" w:hAnsi="Times New Roman" w:cs="Times New Roman"/>
          <w:sz w:val="24"/>
          <w:szCs w:val="24"/>
        </w:rPr>
        <w:t xml:space="preserve">minden tanévben </w:t>
      </w:r>
      <w:r w:rsidR="00BF5018" w:rsidRPr="001D51D2">
        <w:rPr>
          <w:rFonts w:ascii="Times New Roman" w:hAnsi="Times New Roman" w:cs="Times New Roman"/>
          <w:sz w:val="24"/>
          <w:szCs w:val="24"/>
        </w:rPr>
        <w:t xml:space="preserve">január </w:t>
      </w:r>
      <w:r w:rsidR="008F4DFA" w:rsidRPr="00CC2F96">
        <w:rPr>
          <w:rFonts w:ascii="Times New Roman" w:hAnsi="Times New Roman" w:cs="Times New Roman"/>
          <w:sz w:val="24"/>
          <w:szCs w:val="24"/>
        </w:rPr>
        <w:t>15. és augusztus 15.</w:t>
      </w:r>
    </w:p>
    <w:p w14:paraId="108DB47F" w14:textId="78058E1B" w:rsidR="008F4DFA" w:rsidRPr="007F6404" w:rsidRDefault="009D309F" w:rsidP="001D5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(2) </w:t>
      </w:r>
      <w:r w:rsidR="001D51D2" w:rsidRPr="005921CB">
        <w:rPr>
          <w:rStyle w:val="Lbjegyzet-hivatkozs"/>
          <w:rFonts w:ascii="Times New Roman" w:hAnsi="Times New Roman" w:cs="Times New Roman"/>
          <w:sz w:val="24"/>
          <w:szCs w:val="24"/>
        </w:rPr>
        <w:footnoteReference w:id="40"/>
      </w:r>
      <w:r w:rsidR="008F4DFA" w:rsidRPr="00CC2F96">
        <w:rPr>
          <w:rFonts w:ascii="Times New Roman" w:hAnsi="Times New Roman" w:cs="Times New Roman"/>
          <w:sz w:val="24"/>
          <w:szCs w:val="24"/>
        </w:rPr>
        <w:t>Intézményt</w:t>
      </w:r>
      <w:r w:rsidR="002834EA" w:rsidRPr="001D51D2">
        <w:rPr>
          <w:rFonts w:ascii="Times New Roman" w:hAnsi="Times New Roman" w:cs="Times New Roman"/>
          <w:sz w:val="24"/>
          <w:szCs w:val="24"/>
        </w:rPr>
        <w:t>, szakot és nyelvet</w:t>
      </w:r>
      <w:r w:rsidR="008F4DFA" w:rsidRPr="001D51D2">
        <w:rPr>
          <w:rFonts w:ascii="Times New Roman" w:hAnsi="Times New Roman" w:cs="Times New Roman"/>
          <w:sz w:val="24"/>
          <w:szCs w:val="24"/>
        </w:rPr>
        <w:t xml:space="preserve"> váltani csak a félév végén lehet úgy, hogy a következő félévet már az új intézményben</w:t>
      </w:r>
      <w:r w:rsidR="002834EA" w:rsidRPr="001D51D2">
        <w:rPr>
          <w:rFonts w:ascii="Times New Roman" w:hAnsi="Times New Roman" w:cs="Times New Roman"/>
          <w:sz w:val="24"/>
          <w:szCs w:val="24"/>
        </w:rPr>
        <w:t>, szakon, nyelven</w:t>
      </w:r>
      <w:r w:rsidR="008F4DFA" w:rsidRPr="001D51D2">
        <w:rPr>
          <w:rFonts w:ascii="Times New Roman" w:hAnsi="Times New Roman" w:cs="Times New Roman"/>
          <w:sz w:val="24"/>
          <w:szCs w:val="24"/>
        </w:rPr>
        <w:t xml:space="preserve"> </w:t>
      </w:r>
      <w:r w:rsidR="008F4DFA" w:rsidRPr="00CC2F96">
        <w:rPr>
          <w:rFonts w:ascii="Times New Roman" w:hAnsi="Times New Roman" w:cs="Times New Roman"/>
          <w:sz w:val="24"/>
          <w:szCs w:val="24"/>
        </w:rPr>
        <w:t xml:space="preserve">tudja </w:t>
      </w:r>
      <w:r w:rsidR="008F4DFA" w:rsidRPr="007F6404">
        <w:rPr>
          <w:rFonts w:ascii="Times New Roman" w:hAnsi="Times New Roman" w:cs="Times New Roman"/>
          <w:sz w:val="24"/>
          <w:szCs w:val="24"/>
        </w:rPr>
        <w:t xml:space="preserve">megkezdeni az ösztöndíjas. </w:t>
      </w:r>
    </w:p>
    <w:p w14:paraId="27523126" w14:textId="2B941E42" w:rsidR="008F4DFA" w:rsidRPr="00CC2F96" w:rsidRDefault="009D309F" w:rsidP="001D5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404">
        <w:rPr>
          <w:rFonts w:ascii="Times New Roman" w:hAnsi="Times New Roman" w:cs="Times New Roman"/>
          <w:sz w:val="24"/>
          <w:szCs w:val="24"/>
        </w:rPr>
        <w:t xml:space="preserve">(3) </w:t>
      </w:r>
      <w:r w:rsidR="008F4DFA" w:rsidRPr="007F6404">
        <w:rPr>
          <w:rFonts w:ascii="Times New Roman" w:hAnsi="Times New Roman" w:cs="Times New Roman"/>
          <w:sz w:val="24"/>
          <w:szCs w:val="24"/>
        </w:rPr>
        <w:t>Szakot váltani csak a</w:t>
      </w:r>
      <w:r w:rsidR="003335A2" w:rsidRPr="007F6404">
        <w:rPr>
          <w:rFonts w:ascii="Times New Roman" w:hAnsi="Times New Roman" w:cs="Times New Roman"/>
          <w:sz w:val="24"/>
          <w:szCs w:val="24"/>
        </w:rPr>
        <w:t xml:space="preserve"> doktori</w:t>
      </w:r>
      <w:r w:rsidR="008F4DFA" w:rsidRPr="007F6404">
        <w:rPr>
          <w:rFonts w:ascii="Times New Roman" w:hAnsi="Times New Roman" w:cs="Times New Roman"/>
          <w:sz w:val="24"/>
          <w:szCs w:val="24"/>
        </w:rPr>
        <w:t xml:space="preserve"> fokozatszerzésre </w:t>
      </w:r>
      <w:r w:rsidR="008F4DFA" w:rsidRPr="00CC2F96">
        <w:rPr>
          <w:rFonts w:ascii="Times New Roman" w:hAnsi="Times New Roman" w:cs="Times New Roman"/>
          <w:sz w:val="24"/>
          <w:szCs w:val="24"/>
        </w:rPr>
        <w:t xml:space="preserve">irányuló tanulmányok megkezdésétől számított egy éven belül lehet. A kérelemnek – amennyiben releváns – ki kell terjednie az ösztöndíjas </w:t>
      </w:r>
      <w:r w:rsidR="008F4DFA" w:rsidRPr="00CC2F96">
        <w:rPr>
          <w:rFonts w:ascii="Times New Roman" w:hAnsi="Times New Roman" w:cs="Times New Roman"/>
          <w:sz w:val="24"/>
          <w:szCs w:val="24"/>
        </w:rPr>
        <w:lastRenderedPageBreak/>
        <w:t xml:space="preserve">tanulmányok meghosszabbításra is. A programba való belépéskor, valamint az előkészítő képzést követő, hallgatóra vonatkozó allokációs döntést hallgatói szak- vagy intézményváltási kérelemmel nem lehet megváltoztatni, a </w:t>
      </w:r>
      <w:r w:rsidRPr="00CC2F96">
        <w:rPr>
          <w:rFonts w:ascii="Times New Roman" w:hAnsi="Times New Roman" w:cs="Times New Roman"/>
          <w:sz w:val="24"/>
          <w:szCs w:val="24"/>
        </w:rPr>
        <w:t>14.</w:t>
      </w:r>
      <w:r w:rsidR="008C4801" w:rsidRPr="00CC2F96">
        <w:rPr>
          <w:rFonts w:ascii="Times New Roman" w:hAnsi="Times New Roman" w:cs="Times New Roman"/>
          <w:sz w:val="24"/>
          <w:szCs w:val="24"/>
        </w:rPr>
        <w:t>§ (3) i) pontban meghatározott eset</w:t>
      </w:r>
      <w:r w:rsidR="008F4DFA" w:rsidRPr="00CC2F96">
        <w:rPr>
          <w:rFonts w:ascii="Times New Roman" w:hAnsi="Times New Roman" w:cs="Times New Roman"/>
          <w:sz w:val="24"/>
          <w:szCs w:val="24"/>
        </w:rPr>
        <w:t xml:space="preserve"> kivételével. </w:t>
      </w:r>
    </w:p>
    <w:p w14:paraId="17343D73" w14:textId="77A9001F" w:rsidR="008F4DFA" w:rsidRPr="00CC2F96" w:rsidRDefault="008C4801" w:rsidP="008F4D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</w:t>
      </w:r>
      <w:r w:rsidR="008F4DFA" w:rsidRPr="00CC2F96">
        <w:rPr>
          <w:rFonts w:ascii="Times New Roman" w:hAnsi="Times New Roman" w:cs="Times New Roman"/>
          <w:sz w:val="24"/>
          <w:szCs w:val="24"/>
        </w:rPr>
        <w:t>4</w:t>
      </w:r>
      <w:r w:rsidRPr="00CC2F96">
        <w:rPr>
          <w:rFonts w:ascii="Times New Roman" w:hAnsi="Times New Roman" w:cs="Times New Roman"/>
          <w:sz w:val="24"/>
          <w:szCs w:val="24"/>
        </w:rPr>
        <w:t>)</w:t>
      </w:r>
      <w:r w:rsidR="008F4DFA" w:rsidRPr="00CC2F96">
        <w:rPr>
          <w:rFonts w:ascii="Times New Roman" w:hAnsi="Times New Roman" w:cs="Times New Roman"/>
          <w:sz w:val="24"/>
          <w:szCs w:val="24"/>
        </w:rPr>
        <w:t xml:space="preserve"> </w:t>
      </w:r>
      <w:r w:rsidR="001D51D2" w:rsidRPr="005921CB">
        <w:rPr>
          <w:rStyle w:val="Lbjegyzet-hivatkozs"/>
          <w:rFonts w:ascii="Times New Roman" w:hAnsi="Times New Roman" w:cs="Times New Roman"/>
          <w:sz w:val="24"/>
          <w:szCs w:val="24"/>
        </w:rPr>
        <w:footnoteReference w:id="41"/>
      </w:r>
      <w:r w:rsidR="008F4DFA" w:rsidRPr="00CC2F96">
        <w:rPr>
          <w:rFonts w:ascii="Times New Roman" w:hAnsi="Times New Roman" w:cs="Times New Roman"/>
          <w:sz w:val="24"/>
          <w:szCs w:val="24"/>
        </w:rPr>
        <w:t xml:space="preserve">Az oktatás </w:t>
      </w:r>
      <w:r w:rsidR="008F4DFA" w:rsidRPr="00F07244">
        <w:rPr>
          <w:rFonts w:ascii="Times New Roman" w:hAnsi="Times New Roman" w:cs="Times New Roman"/>
          <w:sz w:val="24"/>
          <w:szCs w:val="24"/>
        </w:rPr>
        <w:t xml:space="preserve">nyelvét </w:t>
      </w:r>
      <w:r w:rsidR="002834EA" w:rsidRPr="00F07244">
        <w:rPr>
          <w:rFonts w:ascii="Times New Roman" w:hAnsi="Times New Roman" w:cs="Times New Roman"/>
          <w:sz w:val="24"/>
          <w:szCs w:val="24"/>
        </w:rPr>
        <w:t>sorban idegen nyelvről magyarra lehet változtatni. Magyarról idegen nyelvre történő változtatás csak rendkívüli esetben</w:t>
      </w:r>
      <w:r w:rsidR="008F4DFA" w:rsidRPr="00F07244">
        <w:rPr>
          <w:rFonts w:ascii="Times New Roman" w:hAnsi="Times New Roman" w:cs="Times New Roman"/>
          <w:sz w:val="24"/>
          <w:szCs w:val="24"/>
        </w:rPr>
        <w:t xml:space="preserve">, egyéni méltányosság alapján, a Közalapítvány </w:t>
      </w:r>
      <w:r w:rsidRPr="00F07244">
        <w:rPr>
          <w:rFonts w:ascii="Times New Roman" w:hAnsi="Times New Roman" w:cs="Times New Roman"/>
          <w:sz w:val="24"/>
          <w:szCs w:val="24"/>
        </w:rPr>
        <w:t>K</w:t>
      </w:r>
      <w:r w:rsidR="008F4DFA" w:rsidRPr="00F07244">
        <w:rPr>
          <w:rFonts w:ascii="Times New Roman" w:hAnsi="Times New Roman" w:cs="Times New Roman"/>
          <w:sz w:val="24"/>
          <w:szCs w:val="24"/>
        </w:rPr>
        <w:t>uratórium</w:t>
      </w:r>
      <w:r w:rsidR="001D51D2" w:rsidRPr="00F07244">
        <w:rPr>
          <w:rFonts w:ascii="Times New Roman" w:hAnsi="Times New Roman" w:cs="Times New Roman"/>
          <w:sz w:val="24"/>
          <w:szCs w:val="24"/>
        </w:rPr>
        <w:t>ának jóváhagyásával lehetséges</w:t>
      </w:r>
      <w:r w:rsidR="001D51D2">
        <w:rPr>
          <w:rFonts w:ascii="Times New Roman" w:hAnsi="Times New Roman" w:cs="Times New Roman"/>
          <w:sz w:val="24"/>
          <w:szCs w:val="24"/>
        </w:rPr>
        <w:t>.</w:t>
      </w:r>
    </w:p>
    <w:p w14:paraId="4A26128F" w14:textId="74AFC9FF" w:rsidR="008F4DFA" w:rsidRPr="00CC2F96" w:rsidRDefault="008C4801" w:rsidP="008F4D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</w:t>
      </w:r>
      <w:r w:rsidR="008F4DFA" w:rsidRPr="00CC2F96">
        <w:rPr>
          <w:rFonts w:ascii="Times New Roman" w:hAnsi="Times New Roman" w:cs="Times New Roman"/>
          <w:sz w:val="24"/>
          <w:szCs w:val="24"/>
        </w:rPr>
        <w:t>5</w:t>
      </w:r>
      <w:r w:rsidRPr="00CC2F96">
        <w:rPr>
          <w:rFonts w:ascii="Times New Roman" w:hAnsi="Times New Roman" w:cs="Times New Roman"/>
          <w:sz w:val="24"/>
          <w:szCs w:val="24"/>
        </w:rPr>
        <w:t>)</w:t>
      </w:r>
      <w:r w:rsidR="008F4DFA" w:rsidRPr="00CC2F96">
        <w:rPr>
          <w:rFonts w:ascii="Times New Roman" w:hAnsi="Times New Roman" w:cs="Times New Roman"/>
          <w:sz w:val="24"/>
          <w:szCs w:val="24"/>
        </w:rPr>
        <w:t xml:space="preserve"> </w:t>
      </w:r>
      <w:r w:rsidR="00F07244" w:rsidRPr="005921CB">
        <w:rPr>
          <w:rStyle w:val="Lbjegyzet-hivatkozs"/>
          <w:rFonts w:ascii="Times New Roman" w:hAnsi="Times New Roman" w:cs="Times New Roman"/>
          <w:sz w:val="24"/>
          <w:szCs w:val="24"/>
        </w:rPr>
        <w:footnoteReference w:id="42"/>
      </w:r>
      <w:r w:rsidR="008F4DFA" w:rsidRPr="00CC2F96">
        <w:rPr>
          <w:rFonts w:ascii="Times New Roman" w:hAnsi="Times New Roman" w:cs="Times New Roman"/>
          <w:sz w:val="24"/>
          <w:szCs w:val="24"/>
        </w:rPr>
        <w:t>Az intézmény- és szakváltásokhoz benyújtandó dokumentumok: a hallgató által írt kérelem</w:t>
      </w:r>
      <w:r w:rsidRPr="00CC2F96">
        <w:rPr>
          <w:rFonts w:ascii="Times New Roman" w:hAnsi="Times New Roman" w:cs="Times New Roman"/>
          <w:sz w:val="24"/>
          <w:szCs w:val="24"/>
        </w:rPr>
        <w:t xml:space="preserve"> </w:t>
      </w:r>
      <w:r w:rsidR="008121C5" w:rsidRPr="00CC2F96">
        <w:rPr>
          <w:rFonts w:ascii="Times New Roman" w:hAnsi="Times New Roman" w:cs="Times New Roman"/>
          <w:sz w:val="24"/>
          <w:szCs w:val="24"/>
        </w:rPr>
        <w:t>a Közalapítványnak címezve</w:t>
      </w:r>
      <w:r w:rsidR="008F4DFA" w:rsidRPr="00CC2F96">
        <w:rPr>
          <w:rFonts w:ascii="Times New Roman" w:hAnsi="Times New Roman" w:cs="Times New Roman"/>
          <w:sz w:val="24"/>
          <w:szCs w:val="24"/>
        </w:rPr>
        <w:t>, az átvevő intézmény fogadó nyilatkozata, a</w:t>
      </w:r>
      <w:r w:rsidR="00D93C34" w:rsidRPr="00CC2F96">
        <w:rPr>
          <w:rFonts w:ascii="Times New Roman" w:hAnsi="Times New Roman" w:cs="Times New Roman"/>
          <w:sz w:val="24"/>
          <w:szCs w:val="24"/>
        </w:rPr>
        <w:t xml:space="preserve"> jelenlegi</w:t>
      </w:r>
      <w:r w:rsidR="008F4DFA" w:rsidRPr="00CC2F96">
        <w:rPr>
          <w:rFonts w:ascii="Times New Roman" w:hAnsi="Times New Roman" w:cs="Times New Roman"/>
          <w:sz w:val="24"/>
          <w:szCs w:val="24"/>
        </w:rPr>
        <w:t xml:space="preserve"> intézmény </w:t>
      </w:r>
      <w:r w:rsidRPr="00CC2F96">
        <w:rPr>
          <w:rFonts w:ascii="Times New Roman" w:hAnsi="Times New Roman" w:cs="Times New Roman"/>
          <w:sz w:val="24"/>
          <w:szCs w:val="24"/>
        </w:rPr>
        <w:t xml:space="preserve">és a küldő fél </w:t>
      </w:r>
      <w:r w:rsidR="008F4DFA" w:rsidRPr="00CC2F96">
        <w:rPr>
          <w:rFonts w:ascii="Times New Roman" w:hAnsi="Times New Roman" w:cs="Times New Roman"/>
          <w:sz w:val="24"/>
          <w:szCs w:val="24"/>
        </w:rPr>
        <w:t>írásos állás</w:t>
      </w:r>
      <w:r w:rsidRPr="00CC2F96">
        <w:rPr>
          <w:rFonts w:ascii="Times New Roman" w:hAnsi="Times New Roman" w:cs="Times New Roman"/>
          <w:sz w:val="24"/>
          <w:szCs w:val="24"/>
        </w:rPr>
        <w:t>foglalása</w:t>
      </w:r>
      <w:r w:rsidR="008F4DFA" w:rsidRPr="00CC2F96">
        <w:rPr>
          <w:rFonts w:ascii="Times New Roman" w:hAnsi="Times New Roman" w:cs="Times New Roman"/>
          <w:sz w:val="24"/>
          <w:szCs w:val="24"/>
        </w:rPr>
        <w:t xml:space="preserve">. A hallgatónak a szak- vagy intézményváltási kérelmét és annak kötelező mellékleteit elektronikusan kell benyújtani az </w:t>
      </w:r>
      <w:proofErr w:type="spellStart"/>
      <w:r w:rsidR="007F2B55" w:rsidRPr="00F07244">
        <w:rPr>
          <w:rFonts w:ascii="Times New Roman" w:hAnsi="Times New Roman" w:cs="Times New Roman"/>
          <w:sz w:val="24"/>
          <w:szCs w:val="24"/>
        </w:rPr>
        <w:t>SiH</w:t>
      </w:r>
      <w:proofErr w:type="spellEnd"/>
      <w:r w:rsidR="007F2B55" w:rsidRPr="00F07244">
        <w:rPr>
          <w:rFonts w:ascii="Times New Roman" w:hAnsi="Times New Roman" w:cs="Times New Roman"/>
          <w:sz w:val="24"/>
          <w:szCs w:val="24"/>
        </w:rPr>
        <w:t xml:space="preserve"> Egység</w:t>
      </w:r>
      <w:r w:rsidR="008F4DFA" w:rsidRPr="00F07244">
        <w:rPr>
          <w:rFonts w:ascii="Times New Roman" w:hAnsi="Times New Roman" w:cs="Times New Roman"/>
          <w:sz w:val="24"/>
          <w:szCs w:val="24"/>
        </w:rPr>
        <w:t xml:space="preserve"> ré</w:t>
      </w:r>
      <w:r w:rsidR="008F4DFA" w:rsidRPr="00CC2F96">
        <w:rPr>
          <w:rFonts w:ascii="Times New Roman" w:hAnsi="Times New Roman" w:cs="Times New Roman"/>
          <w:sz w:val="24"/>
          <w:szCs w:val="24"/>
        </w:rPr>
        <w:t xml:space="preserve">szére. </w:t>
      </w:r>
    </w:p>
    <w:p w14:paraId="31A2D11D" w14:textId="5EA6B556" w:rsidR="008F4DFA" w:rsidRPr="007F6404" w:rsidRDefault="008C4801" w:rsidP="008F4D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</w:t>
      </w:r>
      <w:r w:rsidR="008F4DFA" w:rsidRPr="00CC2F96">
        <w:rPr>
          <w:rFonts w:ascii="Times New Roman" w:hAnsi="Times New Roman" w:cs="Times New Roman"/>
          <w:sz w:val="24"/>
          <w:szCs w:val="24"/>
        </w:rPr>
        <w:t>6</w:t>
      </w:r>
      <w:r w:rsidRPr="00CC2F96">
        <w:rPr>
          <w:rFonts w:ascii="Times New Roman" w:hAnsi="Times New Roman" w:cs="Times New Roman"/>
          <w:sz w:val="24"/>
          <w:szCs w:val="24"/>
        </w:rPr>
        <w:t xml:space="preserve">) </w:t>
      </w:r>
      <w:r w:rsidR="00F07244" w:rsidRPr="005921CB">
        <w:rPr>
          <w:rStyle w:val="Lbjegyzet-hivatkozs"/>
          <w:rFonts w:ascii="Times New Roman" w:hAnsi="Times New Roman" w:cs="Times New Roman"/>
          <w:sz w:val="24"/>
          <w:szCs w:val="24"/>
        </w:rPr>
        <w:footnoteReference w:id="43"/>
      </w:r>
      <w:r w:rsidRPr="00CC2F96">
        <w:rPr>
          <w:rFonts w:ascii="Times New Roman" w:hAnsi="Times New Roman" w:cs="Times New Roman"/>
          <w:sz w:val="24"/>
          <w:szCs w:val="24"/>
        </w:rPr>
        <w:t>A s</w:t>
      </w:r>
      <w:r w:rsidR="008F4DFA" w:rsidRPr="00CC2F96">
        <w:rPr>
          <w:rFonts w:ascii="Times New Roman" w:hAnsi="Times New Roman" w:cs="Times New Roman"/>
          <w:sz w:val="24"/>
          <w:szCs w:val="24"/>
        </w:rPr>
        <w:t xml:space="preserve">zak- illetve intézményváltást az </w:t>
      </w:r>
      <w:proofErr w:type="spellStart"/>
      <w:r w:rsidR="007F2B55" w:rsidRPr="00F07244">
        <w:rPr>
          <w:rFonts w:ascii="Times New Roman" w:hAnsi="Times New Roman" w:cs="Times New Roman"/>
          <w:sz w:val="24"/>
          <w:szCs w:val="24"/>
        </w:rPr>
        <w:t>SiH</w:t>
      </w:r>
      <w:proofErr w:type="spellEnd"/>
      <w:r w:rsidR="007F2B55" w:rsidRPr="00F07244">
        <w:rPr>
          <w:rFonts w:ascii="Times New Roman" w:hAnsi="Times New Roman" w:cs="Times New Roman"/>
          <w:sz w:val="24"/>
          <w:szCs w:val="24"/>
        </w:rPr>
        <w:t xml:space="preserve"> Egység</w:t>
      </w:r>
      <w:r w:rsidR="008F4DFA" w:rsidRPr="00F07244">
        <w:rPr>
          <w:rFonts w:ascii="Times New Roman" w:hAnsi="Times New Roman" w:cs="Times New Roman"/>
          <w:sz w:val="24"/>
          <w:szCs w:val="24"/>
        </w:rPr>
        <w:t xml:space="preserve"> bírálja </w:t>
      </w:r>
      <w:r w:rsidR="008F4DFA" w:rsidRPr="00CC2F96">
        <w:rPr>
          <w:rFonts w:ascii="Times New Roman" w:hAnsi="Times New Roman" w:cs="Times New Roman"/>
          <w:sz w:val="24"/>
          <w:szCs w:val="24"/>
        </w:rPr>
        <w:t xml:space="preserve">el a benyújtott dokumentumok, a hatályos munkatervek és a </w:t>
      </w:r>
      <w:r w:rsidR="008F4DFA" w:rsidRPr="007F6404">
        <w:rPr>
          <w:rFonts w:ascii="Times New Roman" w:hAnsi="Times New Roman" w:cs="Times New Roman"/>
          <w:sz w:val="24"/>
          <w:szCs w:val="24"/>
        </w:rPr>
        <w:t xml:space="preserve">rendelkezésre álló költségvetési forrás alapján. Nem támogatható az a kérelem, amely nem </w:t>
      </w:r>
      <w:proofErr w:type="gramStart"/>
      <w:r w:rsidR="008F4DFA" w:rsidRPr="007F6404">
        <w:rPr>
          <w:rFonts w:ascii="Times New Roman" w:hAnsi="Times New Roman" w:cs="Times New Roman"/>
          <w:sz w:val="24"/>
          <w:szCs w:val="24"/>
        </w:rPr>
        <w:t>felel</w:t>
      </w:r>
      <w:proofErr w:type="gramEnd"/>
      <w:r w:rsidR="008F4DFA" w:rsidRPr="007F6404">
        <w:rPr>
          <w:rFonts w:ascii="Times New Roman" w:hAnsi="Times New Roman" w:cs="Times New Roman"/>
          <w:sz w:val="24"/>
          <w:szCs w:val="24"/>
        </w:rPr>
        <w:t xml:space="preserve"> meg a hatályos</w:t>
      </w:r>
      <w:r w:rsidR="003335A2" w:rsidRPr="007F6404">
        <w:rPr>
          <w:rFonts w:ascii="Times New Roman" w:hAnsi="Times New Roman" w:cs="Times New Roman"/>
          <w:sz w:val="24"/>
          <w:szCs w:val="24"/>
        </w:rPr>
        <w:t xml:space="preserve"> doktori </w:t>
      </w:r>
      <w:r w:rsidR="008F4DFA" w:rsidRPr="007F6404">
        <w:rPr>
          <w:rFonts w:ascii="Times New Roman" w:hAnsi="Times New Roman" w:cs="Times New Roman"/>
          <w:sz w:val="24"/>
          <w:szCs w:val="24"/>
        </w:rPr>
        <w:t xml:space="preserve">munkatervnek vagy a küldő fél nem támogatja, kivéve, ha a küldő fél elérhetetlen. </w:t>
      </w:r>
    </w:p>
    <w:p w14:paraId="4E3D2538" w14:textId="77777777" w:rsidR="008F4DFA" w:rsidRPr="00CC2F96" w:rsidRDefault="008C4801" w:rsidP="008F4D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404">
        <w:rPr>
          <w:rFonts w:ascii="Times New Roman" w:hAnsi="Times New Roman" w:cs="Times New Roman"/>
          <w:sz w:val="24"/>
          <w:szCs w:val="24"/>
        </w:rPr>
        <w:t>(</w:t>
      </w:r>
      <w:r w:rsidR="008F4DFA" w:rsidRPr="007F6404">
        <w:rPr>
          <w:rFonts w:ascii="Times New Roman" w:hAnsi="Times New Roman" w:cs="Times New Roman"/>
          <w:sz w:val="24"/>
          <w:szCs w:val="24"/>
        </w:rPr>
        <w:t>7</w:t>
      </w:r>
      <w:r w:rsidRPr="007F6404">
        <w:rPr>
          <w:rFonts w:ascii="Times New Roman" w:hAnsi="Times New Roman" w:cs="Times New Roman"/>
          <w:sz w:val="24"/>
          <w:szCs w:val="24"/>
        </w:rPr>
        <w:t>)</w:t>
      </w:r>
      <w:r w:rsidR="008F4DFA" w:rsidRPr="007F6404">
        <w:rPr>
          <w:rFonts w:ascii="Times New Roman" w:hAnsi="Times New Roman" w:cs="Times New Roman"/>
          <w:sz w:val="24"/>
          <w:szCs w:val="24"/>
        </w:rPr>
        <w:t xml:space="preserve"> Az ösztöndíjas hallgató feladata az új képzés/felsőoktatási intézmény felkutatása, a kért dokumentumok összegyűjtése. A hallgatói kérelem </w:t>
      </w:r>
      <w:r w:rsidR="008F4DFA" w:rsidRPr="00CC2F96">
        <w:rPr>
          <w:rFonts w:ascii="Times New Roman" w:hAnsi="Times New Roman" w:cs="Times New Roman"/>
          <w:sz w:val="24"/>
          <w:szCs w:val="24"/>
        </w:rPr>
        <w:t xml:space="preserve">előkészítése, benyújtása és a szak- vagy intézményváltás folyamata során felmerülő bármilyen anyagi költség (pl. intézményi ügyintézési díj) kizárólag a hallgatót terheli. </w:t>
      </w:r>
    </w:p>
    <w:p w14:paraId="1AC9AD76" w14:textId="77777777" w:rsidR="008F4DFA" w:rsidRPr="00CC2F96" w:rsidRDefault="008C4801" w:rsidP="008F4D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</w:t>
      </w:r>
      <w:r w:rsidR="008F4DFA" w:rsidRPr="00CC2F96">
        <w:rPr>
          <w:rFonts w:ascii="Times New Roman" w:hAnsi="Times New Roman" w:cs="Times New Roman"/>
          <w:sz w:val="24"/>
          <w:szCs w:val="24"/>
        </w:rPr>
        <w:t>8</w:t>
      </w:r>
      <w:r w:rsidRPr="00CC2F96">
        <w:rPr>
          <w:rFonts w:ascii="Times New Roman" w:hAnsi="Times New Roman" w:cs="Times New Roman"/>
          <w:sz w:val="24"/>
          <w:szCs w:val="24"/>
        </w:rPr>
        <w:t>)</w:t>
      </w:r>
      <w:r w:rsidR="008F4DFA" w:rsidRPr="00CC2F96">
        <w:rPr>
          <w:rFonts w:ascii="Times New Roman" w:hAnsi="Times New Roman" w:cs="Times New Roman"/>
          <w:sz w:val="24"/>
          <w:szCs w:val="24"/>
        </w:rPr>
        <w:t xml:space="preserve"> A szak- vagy intézményváltási kérelem elbírálása után hallgatói fellebbezés nem adható be. </w:t>
      </w:r>
    </w:p>
    <w:p w14:paraId="461052B8" w14:textId="77777777" w:rsidR="000F17A9" w:rsidRPr="00CC2F96" w:rsidRDefault="00D93C34" w:rsidP="000F17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(9) </w:t>
      </w:r>
      <w:r w:rsidR="002407EC" w:rsidRPr="00CC2F96">
        <w:rPr>
          <w:rFonts w:ascii="Times New Roman" w:hAnsi="Times New Roman" w:cs="Times New Roman"/>
          <w:sz w:val="24"/>
          <w:szCs w:val="24"/>
        </w:rPr>
        <w:t>A</w:t>
      </w:r>
      <w:r w:rsidRPr="00CC2F96">
        <w:rPr>
          <w:rFonts w:ascii="Times New Roman" w:hAnsi="Times New Roman" w:cs="Times New Roman"/>
          <w:sz w:val="24"/>
          <w:szCs w:val="24"/>
        </w:rPr>
        <w:t xml:space="preserve"> hallgató intézmény</w:t>
      </w:r>
      <w:r w:rsidR="000F17A9" w:rsidRPr="00CC2F96">
        <w:rPr>
          <w:rFonts w:ascii="Times New Roman" w:hAnsi="Times New Roman" w:cs="Times New Roman"/>
          <w:sz w:val="24"/>
          <w:szCs w:val="24"/>
        </w:rPr>
        <w:t>- vagy szak</w:t>
      </w:r>
      <w:r w:rsidRPr="00CC2F96">
        <w:rPr>
          <w:rFonts w:ascii="Times New Roman" w:hAnsi="Times New Roman" w:cs="Times New Roman"/>
          <w:sz w:val="24"/>
          <w:szCs w:val="24"/>
        </w:rPr>
        <w:t xml:space="preserve">változtatási kezdeményezésének elfogadásáról vagy elutasításáról az intézmény nyilatkozatot </w:t>
      </w:r>
      <w:r w:rsidR="000F17A9" w:rsidRPr="00CC2F96">
        <w:rPr>
          <w:rFonts w:ascii="Times New Roman" w:hAnsi="Times New Roman" w:cs="Times New Roman"/>
          <w:sz w:val="24"/>
          <w:szCs w:val="24"/>
        </w:rPr>
        <w:t xml:space="preserve">tesz. </w:t>
      </w:r>
    </w:p>
    <w:p w14:paraId="7B42484A" w14:textId="77777777" w:rsidR="00D93C34" w:rsidRPr="00CC2F96" w:rsidRDefault="000F17A9" w:rsidP="000F17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(10) A</w:t>
      </w:r>
      <w:r w:rsidR="00D93C34" w:rsidRPr="00CC2F96">
        <w:rPr>
          <w:rFonts w:ascii="Times New Roman" w:hAnsi="Times New Roman" w:cs="Times New Roman"/>
          <w:sz w:val="24"/>
          <w:szCs w:val="24"/>
        </w:rPr>
        <w:t>z alapképzésben, il</w:t>
      </w:r>
      <w:r w:rsidR="00FB7921" w:rsidRPr="00CC2F96">
        <w:rPr>
          <w:rFonts w:ascii="Times New Roman" w:hAnsi="Times New Roman" w:cs="Times New Roman"/>
          <w:sz w:val="24"/>
          <w:szCs w:val="24"/>
        </w:rPr>
        <w:t xml:space="preserve">letve mesterképzésben résztvevő </w:t>
      </w:r>
      <w:r w:rsidR="00D93C34" w:rsidRPr="00CC2F96">
        <w:rPr>
          <w:rFonts w:ascii="Times New Roman" w:hAnsi="Times New Roman" w:cs="Times New Roman"/>
          <w:sz w:val="24"/>
          <w:szCs w:val="24"/>
        </w:rPr>
        <w:t xml:space="preserve">hallgatók esetében, </w:t>
      </w:r>
      <w:r w:rsidRPr="00CC2F96">
        <w:rPr>
          <w:rFonts w:ascii="Times New Roman" w:hAnsi="Times New Roman" w:cs="Times New Roman"/>
          <w:sz w:val="24"/>
          <w:szCs w:val="24"/>
        </w:rPr>
        <w:t xml:space="preserve">az intézményváltásra vonatkozó nyilatkozatot </w:t>
      </w:r>
      <w:r w:rsidR="00D93C34" w:rsidRPr="00CC2F96">
        <w:rPr>
          <w:rFonts w:ascii="Times New Roman" w:hAnsi="Times New Roman" w:cs="Times New Roman"/>
          <w:sz w:val="24"/>
          <w:szCs w:val="24"/>
        </w:rPr>
        <w:t>a Rektor</w:t>
      </w:r>
      <w:r w:rsidRPr="00CC2F96">
        <w:rPr>
          <w:rFonts w:ascii="Times New Roman" w:hAnsi="Times New Roman" w:cs="Times New Roman"/>
          <w:sz w:val="24"/>
          <w:szCs w:val="24"/>
        </w:rPr>
        <w:t>, szakváltásra szólóan az illetékes dékán</w:t>
      </w:r>
      <w:r w:rsidR="00D93C34" w:rsidRPr="00CC2F96">
        <w:rPr>
          <w:rFonts w:ascii="Times New Roman" w:hAnsi="Times New Roman" w:cs="Times New Roman"/>
          <w:sz w:val="24"/>
          <w:szCs w:val="24"/>
        </w:rPr>
        <w:t xml:space="preserve"> írja alá. Doktori képzésben résztvevők esetén a rektori nyilatkozaton felül, szükség van a Doktori Iskola vezetőjének nyilatkozatára és a Doktori Iskola Tanácsának jóváhagyására.</w:t>
      </w:r>
    </w:p>
    <w:p w14:paraId="38DC2ADB" w14:textId="77777777" w:rsidR="00D93C34" w:rsidRPr="00CC2F96" w:rsidRDefault="00D93C34" w:rsidP="00D93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(11) A hallgató saját kérésére kiadott elbocsátó nyilatkozat aláírásával, a hallgató jogviszonya megszűnik.</w:t>
      </w:r>
    </w:p>
    <w:p w14:paraId="7164E3A7" w14:textId="77777777" w:rsidR="008C4801" w:rsidRPr="00CC2F96" w:rsidRDefault="008C4801" w:rsidP="008F4D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7E848A" w14:textId="77777777" w:rsidR="008C4801" w:rsidRPr="00CC2F96" w:rsidRDefault="008C4801" w:rsidP="008C4801">
      <w:pPr>
        <w:pStyle w:val="Cmsor3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C2F96">
        <w:rPr>
          <w:rFonts w:ascii="Times New Roman" w:hAnsi="Times New Roman" w:cs="Times New Roman"/>
          <w:color w:val="auto"/>
          <w:sz w:val="24"/>
          <w:szCs w:val="24"/>
        </w:rPr>
        <w:t>A Stipendium Hungaricum Ösztöndíjas hallgatóknak járó kifizetések</w:t>
      </w:r>
    </w:p>
    <w:p w14:paraId="7EAF7A2C" w14:textId="77777777" w:rsidR="008C4801" w:rsidRPr="00CC2F96" w:rsidRDefault="008121C5" w:rsidP="008C48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F96">
        <w:rPr>
          <w:rFonts w:ascii="Times New Roman" w:hAnsi="Times New Roman" w:cs="Times New Roman"/>
          <w:b/>
          <w:sz w:val="24"/>
          <w:szCs w:val="24"/>
        </w:rPr>
        <w:t>20</w:t>
      </w:r>
      <w:r w:rsidR="008C4801" w:rsidRPr="00CC2F96">
        <w:rPr>
          <w:rFonts w:ascii="Times New Roman" w:hAnsi="Times New Roman" w:cs="Times New Roman"/>
          <w:b/>
          <w:sz w:val="24"/>
          <w:szCs w:val="24"/>
        </w:rPr>
        <w:t>.§</w:t>
      </w:r>
    </w:p>
    <w:p w14:paraId="2CEED43C" w14:textId="77777777" w:rsidR="008C4801" w:rsidRPr="00CC2F96" w:rsidRDefault="008C4801" w:rsidP="008C4801">
      <w:pPr>
        <w:pStyle w:val="Default"/>
        <w:rPr>
          <w:rFonts w:ascii="Times New Roman" w:hAnsi="Times New Roman" w:cs="Times New Roman"/>
          <w:color w:val="auto"/>
        </w:rPr>
      </w:pPr>
      <w:r w:rsidRPr="00CC2F96">
        <w:rPr>
          <w:rFonts w:ascii="Times New Roman" w:hAnsi="Times New Roman" w:cs="Times New Roman"/>
          <w:color w:val="auto"/>
        </w:rPr>
        <w:t xml:space="preserve">(1) Az ösztöndíjasoknak járó ösztöndíjak összegét az intézményi megállapodás szabályozza. Az egyéni ösztöndíj mértékét a vonatkozó jogszabályok alapján az intézmény és az ösztöndíjas által kötött hallgatói megállapodás tartalmazza. </w:t>
      </w:r>
    </w:p>
    <w:p w14:paraId="6150CB26" w14:textId="16D3B9C1" w:rsidR="008C4801" w:rsidRPr="00CC2F96" w:rsidRDefault="008C4801" w:rsidP="008C480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C2F96">
        <w:rPr>
          <w:rFonts w:ascii="Times New Roman" w:hAnsi="Times New Roman" w:cs="Times New Roman"/>
          <w:color w:val="auto"/>
        </w:rPr>
        <w:t xml:space="preserve">(2) </w:t>
      </w:r>
      <w:r w:rsidR="00F07244" w:rsidRPr="005921CB">
        <w:rPr>
          <w:rStyle w:val="Lbjegyzet-hivatkozs"/>
          <w:rFonts w:ascii="Times New Roman" w:hAnsi="Times New Roman" w:cs="Times New Roman"/>
        </w:rPr>
        <w:footnoteReference w:id="44"/>
      </w:r>
      <w:r w:rsidRPr="00CC2F96">
        <w:rPr>
          <w:rFonts w:ascii="Times New Roman" w:hAnsi="Times New Roman" w:cs="Times New Roman"/>
          <w:color w:val="auto"/>
        </w:rPr>
        <w:t xml:space="preserve">Az ösztöndíjat a hallgató a képzés teljes időtartama alatt, teljes képzés esetén minden évben 12 hónapon keresztül, illetve az utolsó tanévben a tanulmányok befejezéséig kapja. A lakhatási </w:t>
      </w:r>
      <w:r w:rsidRPr="00F07244">
        <w:rPr>
          <w:rFonts w:ascii="Times New Roman" w:hAnsi="Times New Roman" w:cs="Times New Roman"/>
          <w:color w:val="auto"/>
        </w:rPr>
        <w:t>támogatás a</w:t>
      </w:r>
      <w:r w:rsidR="009116B0" w:rsidRPr="00F07244">
        <w:rPr>
          <w:rFonts w:ascii="Times New Roman" w:hAnsi="Times New Roman" w:cs="Times New Roman"/>
          <w:color w:val="auto"/>
        </w:rPr>
        <w:t>z</w:t>
      </w:r>
      <w:r w:rsidRPr="00F07244">
        <w:rPr>
          <w:rFonts w:ascii="Times New Roman" w:hAnsi="Times New Roman" w:cs="Times New Roman"/>
          <w:color w:val="auto"/>
        </w:rPr>
        <w:t xml:space="preserve"> ösztöndíjas időszak </w:t>
      </w:r>
      <w:r w:rsidR="009116B0" w:rsidRPr="00F07244">
        <w:rPr>
          <w:rFonts w:ascii="Times New Roman" w:hAnsi="Times New Roman" w:cs="Times New Roman"/>
          <w:color w:val="auto"/>
        </w:rPr>
        <w:t xml:space="preserve">egésze </w:t>
      </w:r>
      <w:r w:rsidRPr="00F07244">
        <w:rPr>
          <w:rFonts w:ascii="Times New Roman" w:hAnsi="Times New Roman" w:cs="Times New Roman"/>
          <w:color w:val="auto"/>
        </w:rPr>
        <w:t xml:space="preserve">alatt </w:t>
      </w:r>
      <w:r w:rsidRPr="00CC2F96">
        <w:rPr>
          <w:rFonts w:ascii="Times New Roman" w:hAnsi="Times New Roman" w:cs="Times New Roman"/>
          <w:color w:val="auto"/>
        </w:rPr>
        <w:t>illeti meg. A részképzéses ösztöndíjas esetében a részképzés időtartama alatt folyósítható ösztöndíj.</w:t>
      </w:r>
      <w:r w:rsidRPr="00CC2F96">
        <w:rPr>
          <w:rStyle w:val="Lbjegyzet-hivatkozs"/>
          <w:rFonts w:ascii="Times New Roman" w:hAnsi="Times New Roman" w:cs="Times New Roman"/>
          <w:color w:val="auto"/>
        </w:rPr>
        <w:t xml:space="preserve"> </w:t>
      </w:r>
      <w:r w:rsidRPr="00CC2F96">
        <w:rPr>
          <w:rStyle w:val="Lbjegyzet-hivatkozs"/>
          <w:rFonts w:ascii="Times New Roman" w:hAnsi="Times New Roman" w:cs="Times New Roman"/>
          <w:color w:val="auto"/>
        </w:rPr>
        <w:footnoteReference w:id="45"/>
      </w:r>
    </w:p>
    <w:p w14:paraId="738E6A56" w14:textId="77777777" w:rsidR="008C4801" w:rsidRPr="00CC2F96" w:rsidRDefault="008C4801" w:rsidP="008C480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C2F96">
        <w:rPr>
          <w:rFonts w:ascii="Times New Roman" w:hAnsi="Times New Roman" w:cs="Times New Roman"/>
          <w:color w:val="auto"/>
        </w:rPr>
        <w:t xml:space="preserve">(3) Az ösztöndíj időtartama alatt az ösztöndíjasnak minden olyan hónapban jár az ösztöndíj, amelyben az ösztöndíjas aktív hallgatói jogviszonnyal rendelkezik. </w:t>
      </w:r>
    </w:p>
    <w:p w14:paraId="399256E9" w14:textId="1E00E106" w:rsidR="008C4801" w:rsidRPr="00CC2F96" w:rsidRDefault="008C4801" w:rsidP="008C4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(4) </w:t>
      </w:r>
      <w:r w:rsidR="00F07244" w:rsidRPr="005921CB">
        <w:rPr>
          <w:rStyle w:val="Lbjegyzet-hivatkozs"/>
          <w:rFonts w:ascii="Times New Roman" w:hAnsi="Times New Roman" w:cs="Times New Roman"/>
          <w:sz w:val="24"/>
          <w:szCs w:val="24"/>
        </w:rPr>
        <w:footnoteReference w:id="46"/>
      </w:r>
      <w:r w:rsidRPr="00CC2F96">
        <w:rPr>
          <w:rFonts w:ascii="Times New Roman" w:hAnsi="Times New Roman" w:cs="Times New Roman"/>
          <w:sz w:val="24"/>
          <w:szCs w:val="24"/>
        </w:rPr>
        <w:t xml:space="preserve">Az intézmény kapacitásának függvényében kollégiumi férőhely vagy </w:t>
      </w:r>
      <w:r w:rsidRPr="00F07244">
        <w:rPr>
          <w:rFonts w:ascii="Times New Roman" w:hAnsi="Times New Roman" w:cs="Times New Roman"/>
          <w:sz w:val="24"/>
          <w:szCs w:val="24"/>
        </w:rPr>
        <w:t xml:space="preserve">havi </w:t>
      </w:r>
      <w:r w:rsidR="009116B0" w:rsidRPr="00F07244">
        <w:rPr>
          <w:rFonts w:ascii="Times New Roman" w:hAnsi="Times New Roman" w:cs="Times New Roman"/>
          <w:sz w:val="24"/>
          <w:szCs w:val="24"/>
        </w:rPr>
        <w:t>40</w:t>
      </w:r>
      <w:r w:rsidRPr="00F07244">
        <w:rPr>
          <w:rFonts w:ascii="Times New Roman" w:hAnsi="Times New Roman" w:cs="Times New Roman"/>
          <w:sz w:val="24"/>
          <w:szCs w:val="24"/>
        </w:rPr>
        <w:t xml:space="preserve"> ezer </w:t>
      </w:r>
      <w:r w:rsidRPr="00CC2F96">
        <w:rPr>
          <w:rFonts w:ascii="Times New Roman" w:hAnsi="Times New Roman" w:cs="Times New Roman"/>
          <w:sz w:val="24"/>
          <w:szCs w:val="24"/>
        </w:rPr>
        <w:t xml:space="preserve">forint lakhatási támogatás jár </w:t>
      </w:r>
      <w:r w:rsidR="009116B0" w:rsidRPr="00F07244">
        <w:rPr>
          <w:rFonts w:ascii="Times New Roman" w:hAnsi="Times New Roman" w:cs="Times New Roman"/>
          <w:sz w:val="24"/>
          <w:szCs w:val="24"/>
        </w:rPr>
        <w:t xml:space="preserve">(a 2017/2018-as tanévtől) </w:t>
      </w:r>
      <w:r w:rsidRPr="00F07244">
        <w:rPr>
          <w:rFonts w:ascii="Times New Roman" w:hAnsi="Times New Roman" w:cs="Times New Roman"/>
          <w:sz w:val="24"/>
          <w:szCs w:val="24"/>
        </w:rPr>
        <w:t xml:space="preserve">az ösztöndíjas </w:t>
      </w:r>
      <w:r w:rsidRPr="00CC2F96">
        <w:rPr>
          <w:rFonts w:ascii="Times New Roman" w:hAnsi="Times New Roman" w:cs="Times New Roman"/>
          <w:sz w:val="24"/>
          <w:szCs w:val="24"/>
        </w:rPr>
        <w:t xml:space="preserve">számára évi 12 hónapra vagy </w:t>
      </w:r>
      <w:r w:rsidRPr="00CC2F96">
        <w:rPr>
          <w:rFonts w:ascii="Times New Roman" w:hAnsi="Times New Roman" w:cs="Times New Roman"/>
          <w:sz w:val="24"/>
          <w:szCs w:val="24"/>
        </w:rPr>
        <w:lastRenderedPageBreak/>
        <w:t>a részképzés időtartama alatt, de csak az ösztöndíjas magyarországi tartózkodása idején. A lakhatási támogatást az intézmény forintban fizeti ki az ösztöndíjjal együtt, havi ütemezéssel.</w:t>
      </w:r>
    </w:p>
    <w:p w14:paraId="3E1CF140" w14:textId="77777777" w:rsidR="008C4801" w:rsidRDefault="008C4801" w:rsidP="008C4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5FFE76" w14:textId="77777777" w:rsidR="008C4801" w:rsidRPr="00CC2F96" w:rsidRDefault="008C4801" w:rsidP="008C48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F96">
        <w:rPr>
          <w:rFonts w:ascii="Times New Roman" w:hAnsi="Times New Roman" w:cs="Times New Roman"/>
          <w:b/>
          <w:sz w:val="24"/>
          <w:szCs w:val="24"/>
        </w:rPr>
        <w:t>Ösztöndíjas időszak hosszabbítása</w:t>
      </w:r>
    </w:p>
    <w:p w14:paraId="38B1E962" w14:textId="77777777" w:rsidR="008C4801" w:rsidRPr="00CC2F96" w:rsidRDefault="008C4801" w:rsidP="008C48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F96">
        <w:rPr>
          <w:rFonts w:ascii="Times New Roman" w:hAnsi="Times New Roman" w:cs="Times New Roman"/>
          <w:b/>
          <w:sz w:val="24"/>
          <w:szCs w:val="24"/>
        </w:rPr>
        <w:t>2</w:t>
      </w:r>
      <w:r w:rsidR="008121C5" w:rsidRPr="00CC2F96">
        <w:rPr>
          <w:rFonts w:ascii="Times New Roman" w:hAnsi="Times New Roman" w:cs="Times New Roman"/>
          <w:b/>
          <w:sz w:val="24"/>
          <w:szCs w:val="24"/>
        </w:rPr>
        <w:t>1</w:t>
      </w:r>
      <w:r w:rsidRPr="00CC2F96">
        <w:rPr>
          <w:rFonts w:ascii="Times New Roman" w:hAnsi="Times New Roman" w:cs="Times New Roman"/>
          <w:b/>
          <w:sz w:val="24"/>
          <w:szCs w:val="24"/>
        </w:rPr>
        <w:t>.§</w:t>
      </w:r>
      <w:r w:rsidRPr="00CC2F96">
        <w:rPr>
          <w:rStyle w:val="Lbjegyzet-hivatkozs"/>
          <w:rFonts w:ascii="Times New Roman" w:hAnsi="Times New Roman" w:cs="Times New Roman"/>
          <w:sz w:val="24"/>
          <w:szCs w:val="24"/>
        </w:rPr>
        <w:footnoteReference w:id="47"/>
      </w:r>
    </w:p>
    <w:p w14:paraId="1C531977" w14:textId="77777777" w:rsidR="008C4801" w:rsidRPr="00CC2F96" w:rsidRDefault="008C4801" w:rsidP="008C4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(1) Amennyiben az ösztöndíjas nem tudja a képzési időn belül befejezni tanulmányait, hosszabbítási kérelemmel fordulhat a Közalapítványhoz. A hosszabbítási kérelemnek minimum egy hónappal az utolsó ösztöndíjas félév vége előtt be kell érkeznie.</w:t>
      </w:r>
      <w:r w:rsidRPr="00CC2F96">
        <w:rPr>
          <w:rStyle w:val="Lbjegyzet-hivatkozs"/>
          <w:rFonts w:ascii="Times New Roman" w:hAnsi="Times New Roman" w:cs="Times New Roman"/>
          <w:sz w:val="24"/>
          <w:szCs w:val="24"/>
        </w:rPr>
        <w:t xml:space="preserve"> </w:t>
      </w:r>
    </w:p>
    <w:p w14:paraId="3B049AEF" w14:textId="7765A36F" w:rsidR="008C4801" w:rsidRPr="00CC2F96" w:rsidRDefault="008C4801" w:rsidP="008C4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(2) </w:t>
      </w:r>
      <w:r w:rsidR="00F07244" w:rsidRPr="005921CB">
        <w:rPr>
          <w:rStyle w:val="Lbjegyzet-hivatkozs"/>
          <w:rFonts w:ascii="Times New Roman" w:hAnsi="Times New Roman" w:cs="Times New Roman"/>
          <w:sz w:val="24"/>
          <w:szCs w:val="24"/>
        </w:rPr>
        <w:footnoteReference w:id="48"/>
      </w:r>
      <w:r w:rsidRPr="00CC2F96">
        <w:rPr>
          <w:rFonts w:ascii="Times New Roman" w:hAnsi="Times New Roman" w:cs="Times New Roman"/>
          <w:sz w:val="24"/>
          <w:szCs w:val="24"/>
        </w:rPr>
        <w:t xml:space="preserve">Az </w:t>
      </w:r>
      <w:r w:rsidRPr="00F07244">
        <w:rPr>
          <w:rFonts w:ascii="Times New Roman" w:hAnsi="Times New Roman" w:cs="Times New Roman"/>
          <w:sz w:val="24"/>
          <w:szCs w:val="24"/>
        </w:rPr>
        <w:t xml:space="preserve">ösztöndíjas hallgatónak a magyarországi alap-, mesterképzési (osztatlan) vagy </w:t>
      </w:r>
      <w:r w:rsidR="00993DC1" w:rsidRPr="00F07244">
        <w:rPr>
          <w:rFonts w:ascii="Times New Roman" w:hAnsi="Times New Roman" w:cs="Times New Roman"/>
          <w:sz w:val="24"/>
          <w:szCs w:val="24"/>
        </w:rPr>
        <w:t xml:space="preserve">2016/2017-es tanév előtt megkezdett </w:t>
      </w:r>
      <w:r w:rsidRPr="00F07244">
        <w:rPr>
          <w:rFonts w:ascii="Times New Roman" w:hAnsi="Times New Roman" w:cs="Times New Roman"/>
          <w:sz w:val="24"/>
          <w:szCs w:val="24"/>
        </w:rPr>
        <w:t>doktori tanulmányai alatt lehetősége van a vonatkozó hatályos magyar jogszabályok rendelkezései szerint meghosszabbítani ösztöndíjas időszakát. Az alapképzést megelőző előkészítő</w:t>
      </w:r>
      <w:r w:rsidR="004E37F8" w:rsidRPr="00F07244">
        <w:rPr>
          <w:rFonts w:ascii="Times New Roman" w:hAnsi="Times New Roman" w:cs="Times New Roman"/>
          <w:sz w:val="24"/>
          <w:szCs w:val="24"/>
        </w:rPr>
        <w:t xml:space="preserve"> képzést</w:t>
      </w:r>
      <w:r w:rsidRPr="00F07244">
        <w:rPr>
          <w:rFonts w:ascii="Times New Roman" w:hAnsi="Times New Roman" w:cs="Times New Roman"/>
          <w:sz w:val="24"/>
          <w:szCs w:val="24"/>
        </w:rPr>
        <w:t>,</w:t>
      </w:r>
      <w:r w:rsidR="004E37F8" w:rsidRPr="00F07244">
        <w:rPr>
          <w:rFonts w:ascii="Times New Roman" w:hAnsi="Times New Roman" w:cs="Times New Roman"/>
          <w:sz w:val="24"/>
          <w:szCs w:val="24"/>
        </w:rPr>
        <w:t xml:space="preserve"> az alap- és mesterképzést követő</w:t>
      </w:r>
      <w:r w:rsidRPr="00F07244">
        <w:rPr>
          <w:rFonts w:ascii="Times New Roman" w:hAnsi="Times New Roman" w:cs="Times New Roman"/>
          <w:sz w:val="24"/>
          <w:szCs w:val="24"/>
        </w:rPr>
        <w:t xml:space="preserve"> specializáció</w:t>
      </w:r>
      <w:r w:rsidR="004E37F8" w:rsidRPr="00F07244">
        <w:rPr>
          <w:rFonts w:ascii="Times New Roman" w:hAnsi="Times New Roman" w:cs="Times New Roman"/>
          <w:sz w:val="24"/>
          <w:szCs w:val="24"/>
        </w:rPr>
        <w:t>t nyújtó képzéseket és részképzésekre vonatkozó</w:t>
      </w:r>
      <w:r w:rsidRPr="00F07244">
        <w:rPr>
          <w:rFonts w:ascii="Times New Roman" w:hAnsi="Times New Roman" w:cs="Times New Roman"/>
          <w:sz w:val="24"/>
          <w:szCs w:val="24"/>
        </w:rPr>
        <w:t xml:space="preserve"> tanulmányokat</w:t>
      </w:r>
      <w:r w:rsidR="004E37F8" w:rsidRPr="00F07244">
        <w:rPr>
          <w:rFonts w:ascii="Times New Roman" w:hAnsi="Times New Roman" w:cs="Times New Roman"/>
          <w:sz w:val="24"/>
          <w:szCs w:val="24"/>
        </w:rPr>
        <w:t>, valamint a 2016/2017-es tanévtől megkezdett doktori képzést</w:t>
      </w:r>
      <w:r w:rsidRPr="00F07244">
        <w:rPr>
          <w:rFonts w:ascii="Times New Roman" w:hAnsi="Times New Roman" w:cs="Times New Roman"/>
          <w:sz w:val="24"/>
          <w:szCs w:val="24"/>
        </w:rPr>
        <w:t xml:space="preserve"> nem lehet </w:t>
      </w:r>
      <w:r w:rsidRPr="00CC2F96">
        <w:rPr>
          <w:rFonts w:ascii="Times New Roman" w:hAnsi="Times New Roman" w:cs="Times New Roman"/>
          <w:sz w:val="24"/>
          <w:szCs w:val="24"/>
        </w:rPr>
        <w:t>meghosszabbítani. A hosszabbítás során az ösztöndíjas hallgató ugyanazokat a juttatásokat kapja. Az ösztöndíj meghosszabbításához a Közalapítvány hozzájárulása szükséges.</w:t>
      </w:r>
    </w:p>
    <w:p w14:paraId="3AB89F36" w14:textId="77777777" w:rsidR="008C4801" w:rsidRPr="00CC2F96" w:rsidRDefault="008C4801" w:rsidP="008C4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(3) Benyújtandó dokumentumok: az ösztöndíjas aláírt kérvénye, melyben kifejti, miért szükséges hosszabbítania; indexmásolat; a magyar felsőoktatási intézmény</w:t>
      </w:r>
      <w:r w:rsidR="00FB7921" w:rsidRPr="00CC2F96">
        <w:rPr>
          <w:rFonts w:ascii="Times New Roman" w:hAnsi="Times New Roman" w:cs="Times New Roman"/>
          <w:sz w:val="24"/>
          <w:szCs w:val="24"/>
        </w:rPr>
        <w:t xml:space="preserve"> </w:t>
      </w:r>
      <w:r w:rsidRPr="00CC2F96">
        <w:rPr>
          <w:rFonts w:ascii="Times New Roman" w:hAnsi="Times New Roman" w:cs="Times New Roman"/>
          <w:sz w:val="24"/>
          <w:szCs w:val="24"/>
        </w:rPr>
        <w:t>és a küldő fél írásos állásfoglalása a hosszabbításról.</w:t>
      </w:r>
    </w:p>
    <w:p w14:paraId="57C0B308" w14:textId="11B22D20" w:rsidR="008C4801" w:rsidRPr="00F07244" w:rsidRDefault="008C4801" w:rsidP="008C4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(4) </w:t>
      </w:r>
      <w:r w:rsidR="00F07244" w:rsidRPr="005921CB">
        <w:rPr>
          <w:rStyle w:val="Lbjegyzet-hivatkozs"/>
          <w:rFonts w:ascii="Times New Roman" w:hAnsi="Times New Roman" w:cs="Times New Roman"/>
          <w:sz w:val="24"/>
          <w:szCs w:val="24"/>
        </w:rPr>
        <w:footnoteReference w:id="49"/>
      </w:r>
      <w:r w:rsidRPr="00CC2F96">
        <w:rPr>
          <w:rFonts w:ascii="Times New Roman" w:hAnsi="Times New Roman" w:cs="Times New Roman"/>
          <w:sz w:val="24"/>
          <w:szCs w:val="24"/>
        </w:rPr>
        <w:t xml:space="preserve">A hosszabbítási kérelmekről </w:t>
      </w:r>
      <w:r w:rsidRPr="00F07244">
        <w:rPr>
          <w:rFonts w:ascii="Times New Roman" w:hAnsi="Times New Roman" w:cs="Times New Roman"/>
          <w:sz w:val="24"/>
          <w:szCs w:val="24"/>
        </w:rPr>
        <w:t>a</w:t>
      </w:r>
      <w:r w:rsidR="00F07244" w:rsidRPr="00F07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7F8" w:rsidRPr="00F07244">
        <w:rPr>
          <w:rFonts w:ascii="Times New Roman" w:hAnsi="Times New Roman" w:cs="Times New Roman"/>
          <w:sz w:val="24"/>
          <w:szCs w:val="24"/>
        </w:rPr>
        <w:t>SiH</w:t>
      </w:r>
      <w:proofErr w:type="spellEnd"/>
      <w:r w:rsidR="004E37F8" w:rsidRPr="00F07244">
        <w:rPr>
          <w:rFonts w:ascii="Times New Roman" w:hAnsi="Times New Roman" w:cs="Times New Roman"/>
          <w:sz w:val="24"/>
          <w:szCs w:val="24"/>
        </w:rPr>
        <w:t xml:space="preserve"> Egység</w:t>
      </w:r>
      <w:r w:rsidRPr="00F07244">
        <w:rPr>
          <w:rFonts w:ascii="Times New Roman" w:hAnsi="Times New Roman" w:cs="Times New Roman"/>
          <w:sz w:val="24"/>
          <w:szCs w:val="24"/>
        </w:rPr>
        <w:t xml:space="preserve"> dönt a rendelkezésre álló keret függvényében.</w:t>
      </w:r>
    </w:p>
    <w:p w14:paraId="16A120A3" w14:textId="77777777" w:rsidR="008C4801" w:rsidRPr="00F07244" w:rsidRDefault="008C4801" w:rsidP="008C4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6DC1D1" w14:textId="77777777" w:rsidR="00F13232" w:rsidRPr="00CC2F96" w:rsidRDefault="00F13232" w:rsidP="008C4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B13609" w14:textId="77777777" w:rsidR="008F4DFA" w:rsidRPr="00CC2F96" w:rsidRDefault="008C4801" w:rsidP="008C48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2F96">
        <w:rPr>
          <w:rFonts w:ascii="Times New Roman" w:hAnsi="Times New Roman" w:cs="Times New Roman"/>
          <w:b/>
          <w:bCs/>
          <w:sz w:val="24"/>
          <w:szCs w:val="24"/>
        </w:rPr>
        <w:t>Visszalépés az ösztöndíjtól</w:t>
      </w:r>
    </w:p>
    <w:p w14:paraId="1072B936" w14:textId="77777777" w:rsidR="008C4801" w:rsidRPr="00CC2F96" w:rsidRDefault="008121C5" w:rsidP="008C48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F96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8C4801" w:rsidRPr="00CC2F96">
        <w:rPr>
          <w:rFonts w:ascii="Times New Roman" w:hAnsi="Times New Roman" w:cs="Times New Roman"/>
          <w:b/>
          <w:bCs/>
          <w:sz w:val="24"/>
          <w:szCs w:val="24"/>
        </w:rPr>
        <w:t>.§</w:t>
      </w:r>
      <w:r w:rsidR="008C4801" w:rsidRPr="00CC2F96">
        <w:rPr>
          <w:rStyle w:val="Lbjegyzet-hivatkozs"/>
          <w:rFonts w:ascii="Times New Roman" w:hAnsi="Times New Roman" w:cs="Times New Roman"/>
          <w:sz w:val="24"/>
          <w:szCs w:val="24"/>
        </w:rPr>
        <w:t xml:space="preserve"> </w:t>
      </w:r>
      <w:r w:rsidR="008C4801" w:rsidRPr="00CC2F96">
        <w:rPr>
          <w:rStyle w:val="Lbjegyzet-hivatkozs"/>
          <w:rFonts w:ascii="Times New Roman" w:hAnsi="Times New Roman" w:cs="Times New Roman"/>
          <w:sz w:val="24"/>
          <w:szCs w:val="24"/>
        </w:rPr>
        <w:footnoteReference w:id="50"/>
      </w:r>
    </w:p>
    <w:p w14:paraId="1C37FA1A" w14:textId="2DCF2FEB" w:rsidR="008F4DFA" w:rsidRPr="00CC2F96" w:rsidRDefault="008C4801" w:rsidP="008F4D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</w:t>
      </w:r>
      <w:r w:rsidR="008F4DFA" w:rsidRPr="00CC2F96">
        <w:rPr>
          <w:rFonts w:ascii="Times New Roman" w:hAnsi="Times New Roman" w:cs="Times New Roman"/>
          <w:sz w:val="24"/>
          <w:szCs w:val="24"/>
        </w:rPr>
        <w:t>1</w:t>
      </w:r>
      <w:r w:rsidRPr="00CC2F96">
        <w:rPr>
          <w:rFonts w:ascii="Times New Roman" w:hAnsi="Times New Roman" w:cs="Times New Roman"/>
          <w:sz w:val="24"/>
          <w:szCs w:val="24"/>
        </w:rPr>
        <w:t>)</w:t>
      </w:r>
      <w:r w:rsidR="008F4DFA" w:rsidRPr="00CC2F96">
        <w:rPr>
          <w:rFonts w:ascii="Times New Roman" w:hAnsi="Times New Roman" w:cs="Times New Roman"/>
          <w:sz w:val="24"/>
          <w:szCs w:val="24"/>
        </w:rPr>
        <w:t xml:space="preserve"> </w:t>
      </w:r>
      <w:r w:rsidR="00F07244" w:rsidRPr="005921CB">
        <w:rPr>
          <w:rStyle w:val="Lbjegyzet-hivatkozs"/>
          <w:rFonts w:ascii="Times New Roman" w:hAnsi="Times New Roman" w:cs="Times New Roman"/>
          <w:sz w:val="24"/>
          <w:szCs w:val="24"/>
        </w:rPr>
        <w:footnoteReference w:id="51"/>
      </w:r>
      <w:r w:rsidR="008F4DFA" w:rsidRPr="00CC2F96">
        <w:rPr>
          <w:rFonts w:ascii="Times New Roman" w:hAnsi="Times New Roman" w:cs="Times New Roman"/>
          <w:sz w:val="24"/>
          <w:szCs w:val="24"/>
        </w:rPr>
        <w:t>Amennyiben az ösztöndíjas a pályázási folyamat vagy az ösztöndíj elnyerését követően visszalép az ösztöndíjtól vagy a képzési idő letelte előtt lemond ösztöndíjáról, haladéktalanul írásban kell értesítenie a küldő felet, a K</w:t>
      </w:r>
      <w:r w:rsidR="00D93C34" w:rsidRPr="00CC2F96">
        <w:rPr>
          <w:rFonts w:ascii="Times New Roman" w:hAnsi="Times New Roman" w:cs="Times New Roman"/>
          <w:sz w:val="24"/>
          <w:szCs w:val="24"/>
        </w:rPr>
        <w:t xml:space="preserve">özalapítvány </w:t>
      </w:r>
      <w:proofErr w:type="spellStart"/>
      <w:r w:rsidR="004E37F8" w:rsidRPr="00611B8C">
        <w:rPr>
          <w:rFonts w:ascii="Times New Roman" w:hAnsi="Times New Roman" w:cs="Times New Roman"/>
          <w:sz w:val="24"/>
          <w:szCs w:val="24"/>
        </w:rPr>
        <w:t>SiH</w:t>
      </w:r>
      <w:proofErr w:type="spellEnd"/>
      <w:r w:rsidR="004E37F8" w:rsidRPr="00611B8C">
        <w:rPr>
          <w:rFonts w:ascii="Times New Roman" w:hAnsi="Times New Roman" w:cs="Times New Roman"/>
          <w:sz w:val="24"/>
          <w:szCs w:val="24"/>
        </w:rPr>
        <w:t xml:space="preserve"> Egységét</w:t>
      </w:r>
      <w:r w:rsidR="00D93C34" w:rsidRPr="00611B8C">
        <w:rPr>
          <w:rFonts w:ascii="Times New Roman" w:hAnsi="Times New Roman" w:cs="Times New Roman"/>
          <w:sz w:val="24"/>
          <w:szCs w:val="24"/>
        </w:rPr>
        <w:t xml:space="preserve"> és </w:t>
      </w:r>
      <w:r w:rsidR="00D93C34" w:rsidRPr="00CC2F96">
        <w:rPr>
          <w:rFonts w:ascii="Times New Roman" w:hAnsi="Times New Roman" w:cs="Times New Roman"/>
          <w:sz w:val="24"/>
          <w:szCs w:val="24"/>
        </w:rPr>
        <w:t xml:space="preserve">az </w:t>
      </w:r>
      <w:r w:rsidR="008F4DFA" w:rsidRPr="00CC2F96">
        <w:rPr>
          <w:rFonts w:ascii="Times New Roman" w:hAnsi="Times New Roman" w:cs="Times New Roman"/>
          <w:sz w:val="24"/>
          <w:szCs w:val="24"/>
        </w:rPr>
        <w:t xml:space="preserve">intézményt. </w:t>
      </w:r>
    </w:p>
    <w:p w14:paraId="2A8274BD" w14:textId="77777777" w:rsidR="008F4DFA" w:rsidRPr="00CC2F96" w:rsidRDefault="008C4801" w:rsidP="008F4D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</w:t>
      </w:r>
      <w:r w:rsidR="008F4DFA" w:rsidRPr="00CC2F96">
        <w:rPr>
          <w:rFonts w:ascii="Times New Roman" w:hAnsi="Times New Roman" w:cs="Times New Roman"/>
          <w:sz w:val="24"/>
          <w:szCs w:val="24"/>
        </w:rPr>
        <w:t>2</w:t>
      </w:r>
      <w:r w:rsidRPr="00CC2F96">
        <w:rPr>
          <w:rFonts w:ascii="Times New Roman" w:hAnsi="Times New Roman" w:cs="Times New Roman"/>
          <w:sz w:val="24"/>
          <w:szCs w:val="24"/>
        </w:rPr>
        <w:t>)</w:t>
      </w:r>
      <w:r w:rsidR="008F4DFA" w:rsidRPr="00CC2F96">
        <w:rPr>
          <w:rFonts w:ascii="Times New Roman" w:hAnsi="Times New Roman" w:cs="Times New Roman"/>
          <w:sz w:val="24"/>
          <w:szCs w:val="24"/>
        </w:rPr>
        <w:t xml:space="preserve"> A</w:t>
      </w:r>
      <w:r w:rsidRPr="00CC2F96">
        <w:rPr>
          <w:rFonts w:ascii="Times New Roman" w:hAnsi="Times New Roman" w:cs="Times New Roman"/>
          <w:sz w:val="24"/>
          <w:szCs w:val="24"/>
        </w:rPr>
        <w:t xml:space="preserve">z </w:t>
      </w:r>
      <w:r w:rsidR="008F4DFA" w:rsidRPr="00CC2F96">
        <w:rPr>
          <w:rFonts w:ascii="Times New Roman" w:hAnsi="Times New Roman" w:cs="Times New Roman"/>
          <w:sz w:val="24"/>
          <w:szCs w:val="24"/>
        </w:rPr>
        <w:t xml:space="preserve">intézmény a visszalépésről értesíti a </w:t>
      </w:r>
      <w:proofErr w:type="spellStart"/>
      <w:r w:rsidR="0018080F" w:rsidRPr="00CC2F96">
        <w:rPr>
          <w:rFonts w:ascii="Times New Roman" w:hAnsi="Times New Roman" w:cs="Times New Roman"/>
          <w:sz w:val="24"/>
          <w:szCs w:val="24"/>
        </w:rPr>
        <w:t>BÁH-</w:t>
      </w:r>
      <w:r w:rsidR="008F4DFA" w:rsidRPr="00CC2F96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8F4DFA" w:rsidRPr="00CC2F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C54076" w14:textId="77777777" w:rsidR="008F4DFA" w:rsidRPr="00CC2F96" w:rsidRDefault="008F4DFA" w:rsidP="008F4D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46EBD9" w14:textId="77777777" w:rsidR="00D93C34" w:rsidRPr="00CC2F96" w:rsidRDefault="00D93C34" w:rsidP="00D93C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2F96">
        <w:rPr>
          <w:rFonts w:ascii="Times New Roman" w:hAnsi="Times New Roman" w:cs="Times New Roman"/>
          <w:b/>
          <w:bCs/>
          <w:sz w:val="24"/>
          <w:szCs w:val="24"/>
        </w:rPr>
        <w:t>Dupla finanszírozás és más ösztöndíjak</w:t>
      </w:r>
    </w:p>
    <w:p w14:paraId="6ED2BCC5" w14:textId="77777777" w:rsidR="00D93C34" w:rsidRPr="00CC2F96" w:rsidRDefault="00D93C34" w:rsidP="00D93C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F9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121C5" w:rsidRPr="00CC2F9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C2F96">
        <w:rPr>
          <w:rFonts w:ascii="Times New Roman" w:hAnsi="Times New Roman" w:cs="Times New Roman"/>
          <w:b/>
          <w:bCs/>
          <w:sz w:val="24"/>
          <w:szCs w:val="24"/>
        </w:rPr>
        <w:t>.§</w:t>
      </w:r>
      <w:r w:rsidRPr="00CC2F96">
        <w:rPr>
          <w:rStyle w:val="Lbjegyzet-hivatkozs"/>
          <w:rFonts w:ascii="Times New Roman" w:hAnsi="Times New Roman" w:cs="Times New Roman"/>
          <w:sz w:val="24"/>
          <w:szCs w:val="24"/>
        </w:rPr>
        <w:t xml:space="preserve"> </w:t>
      </w:r>
      <w:r w:rsidRPr="00CC2F96">
        <w:rPr>
          <w:rStyle w:val="Lbjegyzet-hivatkozs"/>
          <w:rFonts w:ascii="Times New Roman" w:hAnsi="Times New Roman" w:cs="Times New Roman"/>
          <w:sz w:val="24"/>
          <w:szCs w:val="24"/>
        </w:rPr>
        <w:footnoteReference w:id="52"/>
      </w:r>
    </w:p>
    <w:p w14:paraId="25A0C2B6" w14:textId="77777777" w:rsidR="008F4DFA" w:rsidRPr="00CC2F96" w:rsidRDefault="00D93C34" w:rsidP="008F4D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</w:t>
      </w:r>
      <w:r w:rsidR="008F4DFA" w:rsidRPr="00CC2F96">
        <w:rPr>
          <w:rFonts w:ascii="Times New Roman" w:hAnsi="Times New Roman" w:cs="Times New Roman"/>
          <w:sz w:val="24"/>
          <w:szCs w:val="24"/>
        </w:rPr>
        <w:t>1</w:t>
      </w:r>
      <w:r w:rsidRPr="00CC2F96">
        <w:rPr>
          <w:rFonts w:ascii="Times New Roman" w:hAnsi="Times New Roman" w:cs="Times New Roman"/>
          <w:sz w:val="24"/>
          <w:szCs w:val="24"/>
        </w:rPr>
        <w:t>)</w:t>
      </w:r>
      <w:r w:rsidR="008F4DFA" w:rsidRPr="00CC2F96">
        <w:rPr>
          <w:rFonts w:ascii="Times New Roman" w:hAnsi="Times New Roman" w:cs="Times New Roman"/>
          <w:sz w:val="24"/>
          <w:szCs w:val="24"/>
        </w:rPr>
        <w:t xml:space="preserve"> Más párhuzamos, magyar költségvetési forrásból származó ösztöndíj esetén a pályázó Stipendium Hungaricum ösztöndíjban nem részesíthető. Amennyiben az ösztöndíjas több ösztöndíjat is elnyert, választania kell az ösztöndíjak között és az egyiket le kell mondania. </w:t>
      </w:r>
    </w:p>
    <w:p w14:paraId="235A7E62" w14:textId="77777777" w:rsidR="008F4DFA" w:rsidRPr="00CC2F96" w:rsidRDefault="00D93C34" w:rsidP="008F4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</w:t>
      </w:r>
      <w:r w:rsidR="008F4DFA" w:rsidRPr="00CC2F96">
        <w:rPr>
          <w:rFonts w:ascii="Times New Roman" w:hAnsi="Times New Roman" w:cs="Times New Roman"/>
          <w:sz w:val="24"/>
          <w:szCs w:val="24"/>
        </w:rPr>
        <w:t>2</w:t>
      </w:r>
      <w:r w:rsidRPr="00CC2F96">
        <w:rPr>
          <w:rFonts w:ascii="Times New Roman" w:hAnsi="Times New Roman" w:cs="Times New Roman"/>
          <w:sz w:val="24"/>
          <w:szCs w:val="24"/>
        </w:rPr>
        <w:t>)</w:t>
      </w:r>
      <w:r w:rsidR="008F4DFA" w:rsidRPr="00CC2F96">
        <w:rPr>
          <w:rFonts w:ascii="Times New Roman" w:hAnsi="Times New Roman" w:cs="Times New Roman"/>
          <w:sz w:val="24"/>
          <w:szCs w:val="24"/>
        </w:rPr>
        <w:t xml:space="preserve"> Tekintettel arra, hogy a Stipendium Hungaricum ösztöndíj magyarországi tanulmányok elvégzésére szól, az ösztöndíjas nem vehet igénybe olyan támogatást, amelynek célja Magyarországo</w:t>
      </w:r>
      <w:r w:rsidRPr="00CC2F96">
        <w:rPr>
          <w:rFonts w:ascii="Times New Roman" w:hAnsi="Times New Roman" w:cs="Times New Roman"/>
          <w:sz w:val="24"/>
          <w:szCs w:val="24"/>
        </w:rPr>
        <w:t>n kívüli képzés vagy részképzés (pl. Erasmus</w:t>
      </w:r>
      <w:r w:rsidR="008F4DFA" w:rsidRPr="00CC2F96">
        <w:rPr>
          <w:rFonts w:ascii="Times New Roman" w:hAnsi="Times New Roman" w:cs="Times New Roman"/>
          <w:sz w:val="24"/>
          <w:szCs w:val="24"/>
        </w:rPr>
        <w:t>+</w:t>
      </w:r>
      <w:r w:rsidRPr="00CC2F96">
        <w:rPr>
          <w:rFonts w:ascii="Times New Roman" w:hAnsi="Times New Roman" w:cs="Times New Roman"/>
          <w:sz w:val="24"/>
          <w:szCs w:val="24"/>
        </w:rPr>
        <w:t>,</w:t>
      </w:r>
      <w:r w:rsidR="008F4DFA" w:rsidRPr="00CC2F96">
        <w:rPr>
          <w:rFonts w:ascii="Times New Roman" w:hAnsi="Times New Roman" w:cs="Times New Roman"/>
          <w:sz w:val="24"/>
          <w:szCs w:val="24"/>
        </w:rPr>
        <w:t xml:space="preserve"> CEEPUS</w:t>
      </w:r>
      <w:r w:rsidRPr="00CC2F96">
        <w:rPr>
          <w:rFonts w:ascii="Times New Roman" w:hAnsi="Times New Roman" w:cs="Times New Roman"/>
          <w:sz w:val="24"/>
          <w:szCs w:val="24"/>
        </w:rPr>
        <w:t>)</w:t>
      </w:r>
      <w:r w:rsidR="008F4DFA" w:rsidRPr="00CC2F96">
        <w:rPr>
          <w:rFonts w:ascii="Times New Roman" w:hAnsi="Times New Roman" w:cs="Times New Roman"/>
          <w:sz w:val="24"/>
          <w:szCs w:val="24"/>
        </w:rPr>
        <w:t>.</w:t>
      </w:r>
    </w:p>
    <w:p w14:paraId="61AF4D44" w14:textId="77777777" w:rsidR="00272773" w:rsidRPr="00CC2F96" w:rsidRDefault="00272773" w:rsidP="008F4DFA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34177A" w14:textId="77777777" w:rsidR="00D62881" w:rsidRPr="00CC2F96" w:rsidRDefault="00272773" w:rsidP="00FF19E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_Toc426640692"/>
      <w:r w:rsidRPr="00CC2F96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18080F" w:rsidRPr="00CC2F96">
        <w:rPr>
          <w:rFonts w:ascii="Times New Roman" w:hAnsi="Times New Roman" w:cs="Times New Roman"/>
          <w:b/>
          <w:sz w:val="24"/>
          <w:szCs w:val="24"/>
        </w:rPr>
        <w:t>Vízum, tartózkodási engedély</w:t>
      </w:r>
    </w:p>
    <w:p w14:paraId="72755AC4" w14:textId="77777777" w:rsidR="00D62881" w:rsidRPr="00CC2F96" w:rsidRDefault="0018080F" w:rsidP="00180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F96">
        <w:rPr>
          <w:rFonts w:ascii="Times New Roman" w:hAnsi="Times New Roman" w:cs="Times New Roman"/>
          <w:b/>
          <w:sz w:val="24"/>
          <w:szCs w:val="24"/>
        </w:rPr>
        <w:t>2</w:t>
      </w:r>
      <w:r w:rsidR="008121C5" w:rsidRPr="00CC2F96">
        <w:rPr>
          <w:rFonts w:ascii="Times New Roman" w:hAnsi="Times New Roman" w:cs="Times New Roman"/>
          <w:b/>
          <w:sz w:val="24"/>
          <w:szCs w:val="24"/>
        </w:rPr>
        <w:t>4</w:t>
      </w:r>
      <w:r w:rsidRPr="00CC2F96">
        <w:rPr>
          <w:rFonts w:ascii="Times New Roman" w:hAnsi="Times New Roman" w:cs="Times New Roman"/>
          <w:b/>
          <w:sz w:val="24"/>
          <w:szCs w:val="24"/>
        </w:rPr>
        <w:t>.§</w:t>
      </w:r>
      <w:r w:rsidRPr="00CC2F96">
        <w:rPr>
          <w:rStyle w:val="Lbjegyzet-hivatkozs"/>
          <w:rFonts w:ascii="Times New Roman" w:hAnsi="Times New Roman" w:cs="Times New Roman"/>
          <w:sz w:val="24"/>
          <w:szCs w:val="24"/>
        </w:rPr>
        <w:t xml:space="preserve"> </w:t>
      </w:r>
      <w:r w:rsidRPr="00CC2F96">
        <w:rPr>
          <w:rStyle w:val="Lbjegyzet-hivatkozs"/>
          <w:rFonts w:ascii="Times New Roman" w:hAnsi="Times New Roman" w:cs="Times New Roman"/>
          <w:sz w:val="24"/>
          <w:szCs w:val="24"/>
        </w:rPr>
        <w:footnoteReference w:id="53"/>
      </w:r>
    </w:p>
    <w:p w14:paraId="1B27FAEE" w14:textId="77777777" w:rsidR="007E3B2E" w:rsidRPr="00CC2F96" w:rsidRDefault="00272773" w:rsidP="007E3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(1) A harmadik országokból érkező állampolgárok vízumkötelesek, melyet már beutazás előtt meg kell igényelni. </w:t>
      </w:r>
      <w:r w:rsidR="007E3B2E" w:rsidRPr="00CC2F96">
        <w:rPr>
          <w:rFonts w:ascii="Times New Roman" w:hAnsi="Times New Roman" w:cs="Times New Roman"/>
          <w:sz w:val="24"/>
          <w:szCs w:val="24"/>
        </w:rPr>
        <w:t>A vízumügyintézés a Közalapítványon keresztül zajlik.</w:t>
      </w:r>
    </w:p>
    <w:p w14:paraId="67D23B53" w14:textId="77777777" w:rsidR="0096262B" w:rsidRPr="00CC2F96" w:rsidRDefault="0018080F" w:rsidP="007E3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7E3B2E" w:rsidRPr="00CC2F96">
        <w:rPr>
          <w:rFonts w:ascii="Times New Roman" w:hAnsi="Times New Roman" w:cs="Times New Roman"/>
          <w:sz w:val="24"/>
          <w:szCs w:val="24"/>
        </w:rPr>
        <w:t>2</w:t>
      </w:r>
      <w:r w:rsidRPr="00CC2F96">
        <w:rPr>
          <w:rFonts w:ascii="Times New Roman" w:hAnsi="Times New Roman" w:cs="Times New Roman"/>
          <w:sz w:val="24"/>
          <w:szCs w:val="24"/>
        </w:rPr>
        <w:t xml:space="preserve">) A Koordinátor </w:t>
      </w:r>
      <w:r w:rsidR="0096262B" w:rsidRPr="00CC2F96">
        <w:rPr>
          <w:rFonts w:ascii="Times New Roman" w:hAnsi="Times New Roman" w:cs="Times New Roman"/>
          <w:sz w:val="24"/>
          <w:szCs w:val="24"/>
        </w:rPr>
        <w:t xml:space="preserve">köteles </w:t>
      </w:r>
      <w:r w:rsidRPr="00CC2F96">
        <w:rPr>
          <w:rFonts w:ascii="Times New Roman" w:hAnsi="Times New Roman" w:cs="Times New Roman"/>
          <w:sz w:val="24"/>
          <w:szCs w:val="24"/>
        </w:rPr>
        <w:t xml:space="preserve">a Közalapítvány által megküldött listán szereplő, pályázatot elnyert hallgatók részére </w:t>
      </w:r>
      <w:r w:rsidR="0096262B" w:rsidRPr="00CC2F96">
        <w:rPr>
          <w:rFonts w:ascii="Times New Roman" w:hAnsi="Times New Roman" w:cs="Times New Roman"/>
          <w:sz w:val="24"/>
          <w:szCs w:val="24"/>
        </w:rPr>
        <w:t xml:space="preserve">vízummal és tartózkodási engedéllyel kapcsolatos ügyintézéséhez felvételi határozatot, igazolást kiállítani. </w:t>
      </w:r>
    </w:p>
    <w:p w14:paraId="073AC835" w14:textId="77777777" w:rsidR="0096262B" w:rsidRPr="00CC2F96" w:rsidRDefault="0018080F" w:rsidP="00FF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</w:t>
      </w:r>
      <w:r w:rsidR="007E3B2E" w:rsidRPr="00CC2F96">
        <w:rPr>
          <w:rFonts w:ascii="Times New Roman" w:hAnsi="Times New Roman" w:cs="Times New Roman"/>
          <w:sz w:val="24"/>
          <w:szCs w:val="24"/>
        </w:rPr>
        <w:t>2</w:t>
      </w:r>
      <w:r w:rsidRPr="00CC2F96">
        <w:rPr>
          <w:rFonts w:ascii="Times New Roman" w:hAnsi="Times New Roman" w:cs="Times New Roman"/>
          <w:sz w:val="24"/>
          <w:szCs w:val="24"/>
        </w:rPr>
        <w:t>)</w:t>
      </w:r>
      <w:r w:rsidR="0096262B" w:rsidRPr="00CC2F96">
        <w:rPr>
          <w:rFonts w:ascii="Times New Roman" w:hAnsi="Times New Roman" w:cs="Times New Roman"/>
          <w:sz w:val="24"/>
          <w:szCs w:val="24"/>
        </w:rPr>
        <w:t xml:space="preserve"> Az intézmény és a SHCS teljes körű tájékoztatást ad az ösztöndíjasnak a vízumügyintézéssel és a tartózkodási engedély megszerzésével, meghosszabbításával kapcsolatos tudnivalókról és teendőkről, illetve az ösztöndíjas vízumügyekkel kapcsolatos ügyintézését segíti. </w:t>
      </w:r>
    </w:p>
    <w:p w14:paraId="751F3FB0" w14:textId="77777777" w:rsidR="0096262B" w:rsidRPr="00CC2F96" w:rsidRDefault="0018080F" w:rsidP="00FF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</w:t>
      </w:r>
      <w:r w:rsidR="007E3B2E" w:rsidRPr="00CC2F96">
        <w:rPr>
          <w:rFonts w:ascii="Times New Roman" w:hAnsi="Times New Roman" w:cs="Times New Roman"/>
          <w:sz w:val="24"/>
          <w:szCs w:val="24"/>
        </w:rPr>
        <w:t>4</w:t>
      </w:r>
      <w:r w:rsidRPr="00CC2F96">
        <w:rPr>
          <w:rFonts w:ascii="Times New Roman" w:hAnsi="Times New Roman" w:cs="Times New Roman"/>
          <w:sz w:val="24"/>
          <w:szCs w:val="24"/>
        </w:rPr>
        <w:t>)</w:t>
      </w:r>
      <w:r w:rsidR="0096262B" w:rsidRPr="00CC2F96">
        <w:rPr>
          <w:rFonts w:ascii="Times New Roman" w:hAnsi="Times New Roman" w:cs="Times New Roman"/>
          <w:sz w:val="24"/>
          <w:szCs w:val="24"/>
        </w:rPr>
        <w:t xml:space="preserve"> Az intézmény a Közalapítvány támogatásával gondoskodik arról, hogy az ösztöndíjas regisztrációja rendben és időben megtörténjen a </w:t>
      </w:r>
      <w:proofErr w:type="spellStart"/>
      <w:r w:rsidRPr="00CC2F96">
        <w:rPr>
          <w:rFonts w:ascii="Times New Roman" w:hAnsi="Times New Roman" w:cs="Times New Roman"/>
          <w:sz w:val="24"/>
          <w:szCs w:val="24"/>
        </w:rPr>
        <w:t>BÁH-</w:t>
      </w:r>
      <w:r w:rsidR="0096262B" w:rsidRPr="00CC2F96">
        <w:rPr>
          <w:rFonts w:ascii="Times New Roman" w:hAnsi="Times New Roman" w:cs="Times New Roman"/>
          <w:sz w:val="24"/>
          <w:szCs w:val="24"/>
        </w:rPr>
        <w:t>ban</w:t>
      </w:r>
      <w:proofErr w:type="spellEnd"/>
      <w:r w:rsidR="0096262B" w:rsidRPr="00CC2F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DB4A1C" w14:textId="77777777" w:rsidR="00272773" w:rsidRPr="00CC2F96" w:rsidRDefault="00272773" w:rsidP="00272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(5) Vízum ügyben az Egyetem kijelölt kapcsolattartóval rendelkezik a BÁH részéről. </w:t>
      </w:r>
    </w:p>
    <w:p w14:paraId="59B6E1B9" w14:textId="77777777" w:rsidR="0096262B" w:rsidRPr="00CC2F96" w:rsidRDefault="0018080F" w:rsidP="00FF1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</w:t>
      </w:r>
      <w:r w:rsidR="00272773" w:rsidRPr="00CC2F96">
        <w:rPr>
          <w:rFonts w:ascii="Times New Roman" w:hAnsi="Times New Roman" w:cs="Times New Roman"/>
          <w:sz w:val="24"/>
          <w:szCs w:val="24"/>
        </w:rPr>
        <w:t>6</w:t>
      </w:r>
      <w:r w:rsidRPr="00CC2F96">
        <w:rPr>
          <w:rFonts w:ascii="Times New Roman" w:hAnsi="Times New Roman" w:cs="Times New Roman"/>
          <w:sz w:val="24"/>
          <w:szCs w:val="24"/>
        </w:rPr>
        <w:t>)</w:t>
      </w:r>
      <w:r w:rsidR="0096262B" w:rsidRPr="00CC2F96">
        <w:rPr>
          <w:rFonts w:ascii="Times New Roman" w:hAnsi="Times New Roman" w:cs="Times New Roman"/>
          <w:sz w:val="24"/>
          <w:szCs w:val="24"/>
        </w:rPr>
        <w:t xml:space="preserve"> Az intézmény az ösztöndíjasok státuszában bekövetkezett változásokról 8 napon belül tájékoztatja a </w:t>
      </w:r>
      <w:proofErr w:type="spellStart"/>
      <w:r w:rsidRPr="00CC2F96">
        <w:rPr>
          <w:rFonts w:ascii="Times New Roman" w:hAnsi="Times New Roman" w:cs="Times New Roman"/>
          <w:sz w:val="24"/>
          <w:szCs w:val="24"/>
        </w:rPr>
        <w:t>BÁH-t</w:t>
      </w:r>
      <w:proofErr w:type="spellEnd"/>
      <w:r w:rsidR="0096262B" w:rsidRPr="00CC2F96">
        <w:rPr>
          <w:rFonts w:ascii="Times New Roman" w:hAnsi="Times New Roman" w:cs="Times New Roman"/>
          <w:sz w:val="24"/>
          <w:szCs w:val="24"/>
        </w:rPr>
        <w:t>.</w:t>
      </w:r>
    </w:p>
    <w:p w14:paraId="57FE4FF8" w14:textId="77777777" w:rsidR="0096262B" w:rsidRPr="00CC2F96" w:rsidRDefault="0096262B" w:rsidP="00FF1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ECE29" w14:textId="77777777" w:rsidR="0018080F" w:rsidRPr="00CC2F96" w:rsidRDefault="008121C5" w:rsidP="001808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25</w:t>
      </w:r>
      <w:r w:rsidR="0018080F" w:rsidRPr="00CC2F96">
        <w:rPr>
          <w:rFonts w:ascii="Times New Roman" w:hAnsi="Times New Roman" w:cs="Times New Roman"/>
          <w:sz w:val="24"/>
          <w:szCs w:val="24"/>
        </w:rPr>
        <w:t>.§</w:t>
      </w:r>
    </w:p>
    <w:bookmarkEnd w:id="8"/>
    <w:p w14:paraId="3447D868" w14:textId="31D0C0B8" w:rsidR="00F93AF2" w:rsidRPr="00CC2F96" w:rsidRDefault="007E3B2E" w:rsidP="007E3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(1) </w:t>
      </w:r>
      <w:r w:rsidR="00611B8C" w:rsidRPr="005921CB">
        <w:rPr>
          <w:rStyle w:val="Lbjegyzet-hivatkozs"/>
          <w:rFonts w:ascii="Times New Roman" w:hAnsi="Times New Roman" w:cs="Times New Roman"/>
          <w:sz w:val="24"/>
          <w:szCs w:val="24"/>
        </w:rPr>
        <w:footnoteReference w:id="54"/>
      </w:r>
      <w:r w:rsidR="00CC449F" w:rsidRPr="00CC2F96">
        <w:rPr>
          <w:rFonts w:ascii="Times New Roman" w:hAnsi="Times New Roman" w:cs="Times New Roman"/>
          <w:sz w:val="24"/>
          <w:szCs w:val="24"/>
        </w:rPr>
        <w:t>A</w:t>
      </w:r>
      <w:r w:rsidR="00F93AF2" w:rsidRPr="00CC2F96">
        <w:rPr>
          <w:rFonts w:ascii="Times New Roman" w:hAnsi="Times New Roman" w:cs="Times New Roman"/>
          <w:sz w:val="24"/>
          <w:szCs w:val="24"/>
        </w:rPr>
        <w:t xml:space="preserve"> </w:t>
      </w:r>
      <w:r w:rsidR="00CC449F" w:rsidRPr="00CC2F96">
        <w:rPr>
          <w:rFonts w:ascii="Times New Roman" w:hAnsi="Times New Roman" w:cs="Times New Roman"/>
          <w:sz w:val="24"/>
          <w:szCs w:val="24"/>
        </w:rPr>
        <w:t>K</w:t>
      </w:r>
      <w:r w:rsidR="00F93AF2" w:rsidRPr="00CC2F96">
        <w:rPr>
          <w:rFonts w:ascii="Times New Roman" w:hAnsi="Times New Roman" w:cs="Times New Roman"/>
          <w:sz w:val="24"/>
          <w:szCs w:val="24"/>
        </w:rPr>
        <w:t xml:space="preserve">oordinátor </w:t>
      </w:r>
      <w:r w:rsidRPr="00CC2F96">
        <w:rPr>
          <w:rFonts w:ascii="Times New Roman" w:hAnsi="Times New Roman" w:cs="Times New Roman"/>
          <w:sz w:val="24"/>
          <w:szCs w:val="24"/>
        </w:rPr>
        <w:t xml:space="preserve">által elkészített felvételi határozat alapján az ösztöndíjast </w:t>
      </w:r>
      <w:r w:rsidR="00F93AF2" w:rsidRPr="00CC2F96">
        <w:rPr>
          <w:rFonts w:ascii="Times New Roman" w:hAnsi="Times New Roman" w:cs="Times New Roman"/>
          <w:sz w:val="24"/>
          <w:szCs w:val="24"/>
        </w:rPr>
        <w:t xml:space="preserve">a Tanulmányi </w:t>
      </w:r>
      <w:r w:rsidR="004E37F8" w:rsidRPr="00611B8C">
        <w:rPr>
          <w:rFonts w:ascii="Times New Roman" w:hAnsi="Times New Roman" w:cs="Times New Roman"/>
          <w:sz w:val="24"/>
          <w:szCs w:val="24"/>
        </w:rPr>
        <w:t>Osztály</w:t>
      </w:r>
      <w:r w:rsidR="00F93AF2" w:rsidRPr="00611B8C">
        <w:rPr>
          <w:rFonts w:ascii="Times New Roman" w:hAnsi="Times New Roman" w:cs="Times New Roman"/>
          <w:sz w:val="24"/>
          <w:szCs w:val="24"/>
        </w:rPr>
        <w:t xml:space="preserve"> </w:t>
      </w:r>
      <w:r w:rsidR="00F93AF2" w:rsidRPr="00CC2F96">
        <w:rPr>
          <w:rFonts w:ascii="Times New Roman" w:hAnsi="Times New Roman" w:cs="Times New Roman"/>
          <w:sz w:val="24"/>
          <w:szCs w:val="24"/>
        </w:rPr>
        <w:t>regisztrálja az Egyetem</w:t>
      </w:r>
      <w:r w:rsidRPr="00CC2F96">
        <w:rPr>
          <w:rFonts w:ascii="Times New Roman" w:hAnsi="Times New Roman" w:cs="Times New Roman"/>
          <w:sz w:val="24"/>
          <w:szCs w:val="24"/>
        </w:rPr>
        <w:t xml:space="preserve"> elektronikus tanulmányi</w:t>
      </w:r>
      <w:r w:rsidR="00F93AF2" w:rsidRPr="00CC2F96">
        <w:rPr>
          <w:rFonts w:ascii="Times New Roman" w:hAnsi="Times New Roman" w:cs="Times New Roman"/>
          <w:sz w:val="24"/>
          <w:szCs w:val="24"/>
        </w:rPr>
        <w:t xml:space="preserve"> rendszerébe</w:t>
      </w:r>
      <w:r w:rsidRPr="00CC2F96">
        <w:rPr>
          <w:rFonts w:ascii="Times New Roman" w:hAnsi="Times New Roman" w:cs="Times New Roman"/>
          <w:sz w:val="24"/>
          <w:szCs w:val="24"/>
        </w:rPr>
        <w:t xml:space="preserve">, és </w:t>
      </w:r>
      <w:r w:rsidR="00F93AF2" w:rsidRPr="00CC2F96">
        <w:rPr>
          <w:rFonts w:ascii="Times New Roman" w:hAnsi="Times New Roman" w:cs="Times New Roman"/>
          <w:sz w:val="24"/>
          <w:szCs w:val="24"/>
        </w:rPr>
        <w:t>kiállítja a hallgató számára a jogviszony igazolást</w:t>
      </w:r>
      <w:r w:rsidRPr="00CC2F96">
        <w:rPr>
          <w:rFonts w:ascii="Times New Roman" w:hAnsi="Times New Roman" w:cs="Times New Roman"/>
          <w:sz w:val="24"/>
          <w:szCs w:val="24"/>
        </w:rPr>
        <w:t>, mely</w:t>
      </w:r>
      <w:r w:rsidR="00F93AF2" w:rsidRPr="00CC2F96">
        <w:rPr>
          <w:rFonts w:ascii="Times New Roman" w:hAnsi="Times New Roman" w:cs="Times New Roman"/>
          <w:sz w:val="24"/>
          <w:szCs w:val="24"/>
        </w:rPr>
        <w:t xml:space="preserve"> a vízumügyintézéshez elengedhetetlen</w:t>
      </w:r>
      <w:r w:rsidR="00CC449F" w:rsidRPr="00CC2F96">
        <w:rPr>
          <w:rFonts w:ascii="Times New Roman" w:hAnsi="Times New Roman" w:cs="Times New Roman"/>
          <w:sz w:val="24"/>
          <w:szCs w:val="24"/>
        </w:rPr>
        <w:t>.</w:t>
      </w:r>
    </w:p>
    <w:p w14:paraId="4345DBA2" w14:textId="77777777" w:rsidR="00F93AF2" w:rsidRPr="00CC2F96" w:rsidRDefault="007E3B2E" w:rsidP="007E3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(2) </w:t>
      </w:r>
      <w:r w:rsidR="00F93AF2" w:rsidRPr="00CC2F96">
        <w:rPr>
          <w:rFonts w:ascii="Times New Roman" w:hAnsi="Times New Roman" w:cs="Times New Roman"/>
          <w:sz w:val="24"/>
          <w:szCs w:val="24"/>
        </w:rPr>
        <w:t xml:space="preserve">A </w:t>
      </w:r>
      <w:r w:rsidRPr="00CC2F96">
        <w:rPr>
          <w:rFonts w:ascii="Times New Roman" w:hAnsi="Times New Roman" w:cs="Times New Roman"/>
          <w:sz w:val="24"/>
          <w:szCs w:val="24"/>
        </w:rPr>
        <w:t>K</w:t>
      </w:r>
      <w:r w:rsidR="00F93AF2" w:rsidRPr="00CC2F96">
        <w:rPr>
          <w:rFonts w:ascii="Times New Roman" w:hAnsi="Times New Roman" w:cs="Times New Roman"/>
          <w:sz w:val="24"/>
          <w:szCs w:val="24"/>
        </w:rPr>
        <w:t>oordinátor feladata, hogy a Közalapítvány számára megküldje a hallgatót érintő felvételi határozatot, valamint a hallgatói jogviszony igazolást</w:t>
      </w:r>
      <w:r w:rsidR="00CC449F" w:rsidRPr="00CC2F96">
        <w:rPr>
          <w:rFonts w:ascii="Times New Roman" w:hAnsi="Times New Roman" w:cs="Times New Roman"/>
          <w:sz w:val="24"/>
          <w:szCs w:val="24"/>
        </w:rPr>
        <w:t>.</w:t>
      </w:r>
    </w:p>
    <w:p w14:paraId="6A07A520" w14:textId="77777777" w:rsidR="00C3171D" w:rsidRPr="00CC2F96" w:rsidRDefault="00C3171D" w:rsidP="00C31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(3) Tartózkodási engedélyt tanulmányi céllal csak és kizárólag nappali munkarendű hallgatók kaphatnak.</w:t>
      </w:r>
    </w:p>
    <w:p w14:paraId="42569D35" w14:textId="224A03B9" w:rsidR="00FF66F7" w:rsidRPr="00CC2F96" w:rsidRDefault="007E3B2E" w:rsidP="007E3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(3) </w:t>
      </w:r>
      <w:r w:rsidR="00FF66F7" w:rsidRPr="00CC2F96">
        <w:rPr>
          <w:rFonts w:ascii="Times New Roman" w:hAnsi="Times New Roman" w:cs="Times New Roman"/>
          <w:sz w:val="24"/>
          <w:szCs w:val="24"/>
        </w:rPr>
        <w:t xml:space="preserve">A kollégium kiállítja a hallgató </w:t>
      </w:r>
      <w:r w:rsidR="00FB7921" w:rsidRPr="00CC2F96">
        <w:rPr>
          <w:rFonts w:ascii="Times New Roman" w:hAnsi="Times New Roman" w:cs="Times New Roman"/>
          <w:sz w:val="24"/>
          <w:szCs w:val="24"/>
        </w:rPr>
        <w:t>nevére szóló</w:t>
      </w:r>
      <w:r w:rsidR="00FF66F7" w:rsidRPr="00CC2F96">
        <w:rPr>
          <w:rFonts w:ascii="Times New Roman" w:hAnsi="Times New Roman" w:cs="Times New Roman"/>
          <w:sz w:val="24"/>
          <w:szCs w:val="24"/>
        </w:rPr>
        <w:t xml:space="preserve"> szállásigazolást</w:t>
      </w:r>
      <w:r w:rsidR="00FB7921" w:rsidRPr="00CC2F96">
        <w:rPr>
          <w:rFonts w:ascii="Times New Roman" w:hAnsi="Times New Roman" w:cs="Times New Roman"/>
          <w:sz w:val="24"/>
          <w:szCs w:val="24"/>
        </w:rPr>
        <w:t xml:space="preserve">, melyet megküld a Koordinátor számára. A Koordinátor kérésre megküldi a </w:t>
      </w:r>
      <w:proofErr w:type="spellStart"/>
      <w:r w:rsidR="00FB7921" w:rsidRPr="00CC2F96">
        <w:rPr>
          <w:rFonts w:ascii="Times New Roman" w:hAnsi="Times New Roman" w:cs="Times New Roman"/>
          <w:sz w:val="24"/>
          <w:szCs w:val="24"/>
        </w:rPr>
        <w:t>BÁH-nak</w:t>
      </w:r>
      <w:proofErr w:type="spellEnd"/>
      <w:r w:rsidR="00FB7921" w:rsidRPr="00CC2F96">
        <w:rPr>
          <w:rFonts w:ascii="Times New Roman" w:hAnsi="Times New Roman" w:cs="Times New Roman"/>
          <w:sz w:val="24"/>
          <w:szCs w:val="24"/>
        </w:rPr>
        <w:t>.</w:t>
      </w:r>
    </w:p>
    <w:p w14:paraId="0FD9D944" w14:textId="77777777" w:rsidR="00272773" w:rsidRPr="00CC2F96" w:rsidRDefault="008514F4" w:rsidP="00851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(3) A hallgató szálláshelyének megváltozása esetén</w:t>
      </w:r>
      <w:r w:rsidR="00272773" w:rsidRPr="00CC2F96">
        <w:rPr>
          <w:rFonts w:ascii="Times New Roman" w:hAnsi="Times New Roman" w:cs="Times New Roman"/>
          <w:sz w:val="24"/>
          <w:szCs w:val="24"/>
        </w:rPr>
        <w:t xml:space="preserve">, </w:t>
      </w:r>
      <w:r w:rsidRPr="00CC2F96">
        <w:rPr>
          <w:rFonts w:ascii="Times New Roman" w:hAnsi="Times New Roman" w:cs="Times New Roman"/>
          <w:sz w:val="24"/>
          <w:szCs w:val="24"/>
        </w:rPr>
        <w:t>köteles ezt</w:t>
      </w:r>
      <w:r w:rsidR="00272773" w:rsidRPr="00CC2F96">
        <w:rPr>
          <w:rFonts w:ascii="Times New Roman" w:hAnsi="Times New Roman" w:cs="Times New Roman"/>
          <w:sz w:val="24"/>
          <w:szCs w:val="24"/>
        </w:rPr>
        <w:t xml:space="preserve"> 3 napon belül bejelente</w:t>
      </w:r>
      <w:r w:rsidRPr="00CC2F96">
        <w:rPr>
          <w:rFonts w:ascii="Times New Roman" w:hAnsi="Times New Roman" w:cs="Times New Roman"/>
          <w:sz w:val="24"/>
          <w:szCs w:val="24"/>
        </w:rPr>
        <w:t>ni a BÁH felé. Ennek elmulasztása kiutasítással is járhat!</w:t>
      </w:r>
    </w:p>
    <w:p w14:paraId="3370C578" w14:textId="77777777" w:rsidR="00272773" w:rsidRPr="00CC2F96" w:rsidRDefault="008514F4" w:rsidP="00851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(4) </w:t>
      </w:r>
      <w:r w:rsidR="00272773" w:rsidRPr="00CC2F96">
        <w:rPr>
          <w:rFonts w:ascii="Times New Roman" w:hAnsi="Times New Roman" w:cs="Times New Roman"/>
          <w:sz w:val="24"/>
          <w:szCs w:val="24"/>
        </w:rPr>
        <w:t xml:space="preserve">A </w:t>
      </w:r>
      <w:r w:rsidRPr="00CC2F96">
        <w:rPr>
          <w:rFonts w:ascii="Times New Roman" w:hAnsi="Times New Roman" w:cs="Times New Roman"/>
          <w:sz w:val="24"/>
          <w:szCs w:val="24"/>
        </w:rPr>
        <w:t xml:space="preserve">Koordinátor </w:t>
      </w:r>
      <w:r w:rsidR="00272773" w:rsidRPr="00CC2F96">
        <w:rPr>
          <w:rFonts w:ascii="Times New Roman" w:hAnsi="Times New Roman" w:cs="Times New Roman"/>
          <w:sz w:val="24"/>
          <w:szCs w:val="24"/>
        </w:rPr>
        <w:t xml:space="preserve">amint értesül a hallgató szálláshelyének megváltozásáról, értesítést küld a </w:t>
      </w:r>
      <w:proofErr w:type="spellStart"/>
      <w:r w:rsidR="00272773" w:rsidRPr="00CC2F96">
        <w:rPr>
          <w:rFonts w:ascii="Times New Roman" w:hAnsi="Times New Roman" w:cs="Times New Roman"/>
          <w:sz w:val="24"/>
          <w:szCs w:val="24"/>
        </w:rPr>
        <w:t>BÁH</w:t>
      </w:r>
      <w:r w:rsidRPr="00CC2F96">
        <w:rPr>
          <w:rFonts w:ascii="Times New Roman" w:hAnsi="Times New Roman" w:cs="Times New Roman"/>
          <w:sz w:val="24"/>
          <w:szCs w:val="24"/>
        </w:rPr>
        <w:t>-</w:t>
      </w:r>
      <w:r w:rsidR="00272773" w:rsidRPr="00CC2F96">
        <w:rPr>
          <w:rFonts w:ascii="Times New Roman" w:hAnsi="Times New Roman" w:cs="Times New Roman"/>
          <w:sz w:val="24"/>
          <w:szCs w:val="24"/>
        </w:rPr>
        <w:t>nak</w:t>
      </w:r>
      <w:proofErr w:type="spellEnd"/>
      <w:r w:rsidR="00272773" w:rsidRPr="00CC2F96">
        <w:rPr>
          <w:rFonts w:ascii="Times New Roman" w:hAnsi="Times New Roman" w:cs="Times New Roman"/>
          <w:sz w:val="24"/>
          <w:szCs w:val="24"/>
        </w:rPr>
        <w:t>.</w:t>
      </w:r>
    </w:p>
    <w:p w14:paraId="0854562D" w14:textId="77777777" w:rsidR="00272773" w:rsidRPr="00CC2F96" w:rsidRDefault="008514F4" w:rsidP="00851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(5) </w:t>
      </w:r>
      <w:r w:rsidR="00272773" w:rsidRPr="00CC2F96">
        <w:rPr>
          <w:rFonts w:ascii="Times New Roman" w:hAnsi="Times New Roman" w:cs="Times New Roman"/>
          <w:sz w:val="24"/>
          <w:szCs w:val="24"/>
        </w:rPr>
        <w:t>A szálláshely változás</w:t>
      </w:r>
      <w:r w:rsidRPr="00CC2F96">
        <w:rPr>
          <w:rFonts w:ascii="Times New Roman" w:hAnsi="Times New Roman" w:cs="Times New Roman"/>
          <w:sz w:val="24"/>
          <w:szCs w:val="24"/>
        </w:rPr>
        <w:t>ának</w:t>
      </w:r>
      <w:r w:rsidR="00272773" w:rsidRPr="00CC2F96">
        <w:rPr>
          <w:rFonts w:ascii="Times New Roman" w:hAnsi="Times New Roman" w:cs="Times New Roman"/>
          <w:sz w:val="24"/>
          <w:szCs w:val="24"/>
        </w:rPr>
        <w:t xml:space="preserve"> bejelentését az új szálláshely szerinti illetékes regionális ható</w:t>
      </w:r>
      <w:r w:rsidRPr="00CC2F96">
        <w:rPr>
          <w:rFonts w:ascii="Times New Roman" w:hAnsi="Times New Roman" w:cs="Times New Roman"/>
          <w:sz w:val="24"/>
          <w:szCs w:val="24"/>
        </w:rPr>
        <w:t>ság</w:t>
      </w:r>
      <w:r w:rsidR="00272773" w:rsidRPr="00CC2F96">
        <w:rPr>
          <w:rFonts w:ascii="Times New Roman" w:hAnsi="Times New Roman" w:cs="Times New Roman"/>
          <w:sz w:val="24"/>
          <w:szCs w:val="24"/>
        </w:rPr>
        <w:t>n</w:t>
      </w:r>
      <w:r w:rsidRPr="00CC2F96">
        <w:rPr>
          <w:rFonts w:ascii="Times New Roman" w:hAnsi="Times New Roman" w:cs="Times New Roman"/>
          <w:sz w:val="24"/>
          <w:szCs w:val="24"/>
        </w:rPr>
        <w:t>ál</w:t>
      </w:r>
      <w:r w:rsidR="00272773" w:rsidRPr="00CC2F96">
        <w:rPr>
          <w:rFonts w:ascii="Times New Roman" w:hAnsi="Times New Roman" w:cs="Times New Roman"/>
          <w:sz w:val="24"/>
          <w:szCs w:val="24"/>
        </w:rPr>
        <w:t>, szálláshely bejelentő lapon kell megtenni,</w:t>
      </w:r>
      <w:r w:rsidRPr="00CC2F96">
        <w:rPr>
          <w:rFonts w:ascii="Times New Roman" w:hAnsi="Times New Roman" w:cs="Times New Roman"/>
          <w:sz w:val="24"/>
          <w:szCs w:val="24"/>
        </w:rPr>
        <w:t xml:space="preserve"> az</w:t>
      </w:r>
      <w:r w:rsidR="00272773" w:rsidRPr="00CC2F96">
        <w:rPr>
          <w:rFonts w:ascii="Times New Roman" w:hAnsi="Times New Roman" w:cs="Times New Roman"/>
          <w:sz w:val="24"/>
          <w:szCs w:val="24"/>
        </w:rPr>
        <w:t xml:space="preserve"> igazoló okiratok csatolásával. </w:t>
      </w:r>
    </w:p>
    <w:p w14:paraId="267ABE10" w14:textId="77777777" w:rsidR="00272773" w:rsidRPr="00CC2F96" w:rsidRDefault="00272773" w:rsidP="00FF1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A2AC0" w14:textId="77777777" w:rsidR="004E4947" w:rsidRPr="00CC2F96" w:rsidRDefault="00C3171D" w:rsidP="004E4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F96">
        <w:rPr>
          <w:rFonts w:ascii="Times New Roman" w:hAnsi="Times New Roman" w:cs="Times New Roman"/>
          <w:b/>
          <w:sz w:val="24"/>
          <w:szCs w:val="24"/>
        </w:rPr>
        <w:t>A</w:t>
      </w:r>
      <w:r w:rsidR="004E4947" w:rsidRPr="00CC2F96">
        <w:rPr>
          <w:rFonts w:ascii="Times New Roman" w:hAnsi="Times New Roman" w:cs="Times New Roman"/>
          <w:b/>
          <w:sz w:val="24"/>
          <w:szCs w:val="24"/>
        </w:rPr>
        <w:t>datválto</w:t>
      </w:r>
      <w:r w:rsidRPr="00CC2F96">
        <w:rPr>
          <w:rFonts w:ascii="Times New Roman" w:hAnsi="Times New Roman" w:cs="Times New Roman"/>
          <w:b/>
          <w:sz w:val="24"/>
          <w:szCs w:val="24"/>
        </w:rPr>
        <w:t>zás bejelentése</w:t>
      </w:r>
    </w:p>
    <w:p w14:paraId="45A6F7C5" w14:textId="77777777" w:rsidR="004E4947" w:rsidRPr="00CC2F96" w:rsidRDefault="008121C5" w:rsidP="004E4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F96">
        <w:rPr>
          <w:rFonts w:ascii="Times New Roman" w:hAnsi="Times New Roman" w:cs="Times New Roman"/>
          <w:b/>
          <w:sz w:val="24"/>
          <w:szCs w:val="24"/>
        </w:rPr>
        <w:t>2</w:t>
      </w:r>
      <w:r w:rsidR="00C3171D" w:rsidRPr="00CC2F96">
        <w:rPr>
          <w:rFonts w:ascii="Times New Roman" w:hAnsi="Times New Roman" w:cs="Times New Roman"/>
          <w:b/>
          <w:sz w:val="24"/>
          <w:szCs w:val="24"/>
        </w:rPr>
        <w:t>6</w:t>
      </w:r>
      <w:r w:rsidR="004E4947" w:rsidRPr="00CC2F96">
        <w:rPr>
          <w:rFonts w:ascii="Times New Roman" w:hAnsi="Times New Roman" w:cs="Times New Roman"/>
          <w:b/>
          <w:sz w:val="24"/>
          <w:szCs w:val="24"/>
        </w:rPr>
        <w:t>.§</w:t>
      </w:r>
    </w:p>
    <w:p w14:paraId="317C0940" w14:textId="77777777" w:rsidR="004E4947" w:rsidRPr="00CC2F96" w:rsidRDefault="00C3171D" w:rsidP="004E4947">
      <w:pPr>
        <w:pStyle w:val="Cmsor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2F9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4E4947" w:rsidRPr="00CC2F96">
        <w:rPr>
          <w:rFonts w:ascii="Times New Roman" w:hAnsi="Times New Roman" w:cs="Times New Roman"/>
          <w:b w:val="0"/>
          <w:color w:val="auto"/>
          <w:sz w:val="24"/>
          <w:szCs w:val="24"/>
        </w:rPr>
        <w:t>(12) Az úti okmány, tartózkodási engedély, személyazonosságot vagy regisztrációt igazoló, esetleg egyéb iratok elvesztése</w:t>
      </w:r>
      <w:r w:rsidR="00F75974" w:rsidRPr="00CC2F96">
        <w:rPr>
          <w:rFonts w:ascii="Times New Roman" w:hAnsi="Times New Roman" w:cs="Times New Roman"/>
          <w:b w:val="0"/>
          <w:color w:val="auto"/>
          <w:sz w:val="24"/>
          <w:szCs w:val="24"/>
        </w:rPr>
        <w:t>, továbbá adatváltozás</w:t>
      </w:r>
      <w:r w:rsidR="004E4947" w:rsidRPr="00CC2F9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esetén, az irat eltűnését, elvesztését, eltulajdonítását vagy megsemmisülését</w:t>
      </w:r>
      <w:r w:rsidR="00F75974" w:rsidRPr="00CC2F96">
        <w:rPr>
          <w:rFonts w:ascii="Times New Roman" w:hAnsi="Times New Roman" w:cs="Times New Roman"/>
          <w:b w:val="0"/>
          <w:color w:val="auto"/>
          <w:sz w:val="24"/>
          <w:szCs w:val="24"/>
        </w:rPr>
        <w:t>, az adatváltozást</w:t>
      </w:r>
      <w:r w:rsidR="004E4947" w:rsidRPr="00CC2F9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minden esetben, haladéktalanul </w:t>
      </w:r>
      <w:r w:rsidR="00F75974" w:rsidRPr="00CC2F96">
        <w:rPr>
          <w:rFonts w:ascii="Times New Roman" w:hAnsi="Times New Roman" w:cs="Times New Roman"/>
          <w:b w:val="0"/>
          <w:color w:val="auto"/>
          <w:sz w:val="24"/>
          <w:szCs w:val="24"/>
        </w:rPr>
        <w:t>jelezni kell</w:t>
      </w:r>
      <w:r w:rsidR="004E4947" w:rsidRPr="00CC2F9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CC2F96">
        <w:rPr>
          <w:rFonts w:ascii="Times New Roman" w:hAnsi="Times New Roman" w:cs="Times New Roman"/>
          <w:b w:val="0"/>
          <w:color w:val="auto"/>
          <w:sz w:val="24"/>
          <w:szCs w:val="24"/>
        </w:rPr>
        <w:t>a Koordinátornak</w:t>
      </w:r>
      <w:r w:rsidR="00F75974" w:rsidRPr="00CC2F9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4E4947" w:rsidRPr="00CC2F96">
        <w:rPr>
          <w:rFonts w:ascii="Times New Roman" w:hAnsi="Times New Roman" w:cs="Times New Roman"/>
          <w:b w:val="0"/>
          <w:color w:val="auto"/>
          <w:sz w:val="24"/>
          <w:szCs w:val="24"/>
        </w:rPr>
        <w:t>a BÁH</w:t>
      </w:r>
      <w:r w:rsidR="00F75974" w:rsidRPr="00CC2F9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által kiadott igazolás bemutatásával</w:t>
      </w:r>
      <w:r w:rsidR="004E4947" w:rsidRPr="00CC2F96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14:paraId="7E7B9711" w14:textId="77777777" w:rsidR="00F627C3" w:rsidRPr="00CC2F96" w:rsidRDefault="00F627C3" w:rsidP="00FF19E9">
      <w:pPr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9" w:name="_Toc426640699"/>
    </w:p>
    <w:bookmarkEnd w:id="9"/>
    <w:p w14:paraId="665F5791" w14:textId="77777777" w:rsidR="00EC656A" w:rsidRPr="00CC2F96" w:rsidRDefault="00272773" w:rsidP="00FF1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F96">
        <w:rPr>
          <w:rFonts w:ascii="Times New Roman" w:hAnsi="Times New Roman" w:cs="Times New Roman"/>
          <w:b/>
          <w:sz w:val="24"/>
          <w:szCs w:val="24"/>
        </w:rPr>
        <w:t>V</w:t>
      </w:r>
      <w:r w:rsidR="00991926" w:rsidRPr="00CC2F96">
        <w:rPr>
          <w:rFonts w:ascii="Times New Roman" w:hAnsi="Times New Roman" w:cs="Times New Roman"/>
          <w:b/>
          <w:sz w:val="24"/>
          <w:szCs w:val="24"/>
        </w:rPr>
        <w:t>I</w:t>
      </w:r>
      <w:r w:rsidRPr="00CC2F96">
        <w:rPr>
          <w:rFonts w:ascii="Times New Roman" w:hAnsi="Times New Roman" w:cs="Times New Roman"/>
          <w:b/>
          <w:sz w:val="24"/>
          <w:szCs w:val="24"/>
        </w:rPr>
        <w:t>. Záró rendelkezések</w:t>
      </w:r>
    </w:p>
    <w:p w14:paraId="72AF4132" w14:textId="77777777" w:rsidR="00D2698A" w:rsidRPr="00CC2F96" w:rsidRDefault="00C3171D" w:rsidP="00FF1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F96">
        <w:rPr>
          <w:rFonts w:ascii="Times New Roman" w:hAnsi="Times New Roman" w:cs="Times New Roman"/>
          <w:b/>
          <w:sz w:val="24"/>
          <w:szCs w:val="24"/>
        </w:rPr>
        <w:t>27</w:t>
      </w:r>
      <w:r w:rsidR="00D2698A" w:rsidRPr="00CC2F96">
        <w:rPr>
          <w:rFonts w:ascii="Times New Roman" w:hAnsi="Times New Roman" w:cs="Times New Roman"/>
          <w:b/>
          <w:sz w:val="24"/>
          <w:szCs w:val="24"/>
        </w:rPr>
        <w:t>.§</w:t>
      </w:r>
    </w:p>
    <w:p w14:paraId="48E47619" w14:textId="77777777" w:rsidR="00A01448" w:rsidRDefault="00D2698A" w:rsidP="00AF5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(1)</w:t>
      </w:r>
      <w:r w:rsidR="00591F4C" w:rsidRPr="00CC2F96">
        <w:rPr>
          <w:rFonts w:ascii="Times New Roman" w:hAnsi="Times New Roman" w:cs="Times New Roman"/>
          <w:sz w:val="24"/>
          <w:szCs w:val="24"/>
        </w:rPr>
        <w:t xml:space="preserve"> </w:t>
      </w:r>
      <w:r w:rsidR="00AF5CF8" w:rsidRPr="00CC2F96">
        <w:rPr>
          <w:rFonts w:ascii="Times New Roman" w:hAnsi="Times New Roman" w:cs="Times New Roman"/>
          <w:sz w:val="24"/>
          <w:szCs w:val="24"/>
        </w:rPr>
        <w:t>A szabályzat által le nem fedett területek vonatkozásában a jogszabályok, különösen a nemzeti felsőoktatásról szóló 2011. évi CCIV. törvény, a Stipendium Hungaricumról szóló 285/2013. (VII. 26.) Kormányrendelet, a felsőoktatásban részt vevő hallgatók juttatásairól és az általuk fizetendő egyes térítésekről szóló 51/2007. (III. 26.) Kormányrendelet, valamint a Tempus Közalapítvány Alapító Okirata, Szervezeti és Működési Szabályzata az irányadók</w:t>
      </w:r>
      <w:r w:rsidR="00AF5CF8" w:rsidRPr="00CC2F96">
        <w:rPr>
          <w:rFonts w:ascii="Times New Roman" w:hAnsi="Times New Roman" w:cs="Times New Roman"/>
          <w:i/>
          <w:sz w:val="24"/>
          <w:szCs w:val="24"/>
        </w:rPr>
        <w:t>.</w:t>
      </w:r>
      <w:r w:rsidR="005D1B7D" w:rsidRPr="00CC2F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650E1B" w14:textId="7F93774B" w:rsidR="0020743C" w:rsidRPr="00CC2F96" w:rsidRDefault="0020743C" w:rsidP="00AF5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(2)</w:t>
      </w:r>
      <w:r w:rsidR="005A4BE8" w:rsidRPr="00CC2F96">
        <w:rPr>
          <w:rFonts w:ascii="Times New Roman" w:hAnsi="Times New Roman" w:cs="Times New Roman"/>
          <w:sz w:val="24"/>
          <w:szCs w:val="24"/>
        </w:rPr>
        <w:t xml:space="preserve"> A Kaposvári Egyetem Szervezeti és Működési Szabályzata III. kötetének 8. számú mellékletét képező Stipendium Hungaricum szabályzatot az oktatási rektorhelyettes előterjesztésére a Kaposvári Egyetem Szenátusa a </w:t>
      </w:r>
      <w:r w:rsidR="00F21416">
        <w:rPr>
          <w:rFonts w:ascii="Times New Roman" w:hAnsi="Times New Roman" w:cs="Times New Roman"/>
          <w:sz w:val="24"/>
          <w:szCs w:val="24"/>
        </w:rPr>
        <w:t>2016. március 24-</w:t>
      </w:r>
      <w:r w:rsidR="005A4BE8" w:rsidRPr="00CC2F96">
        <w:rPr>
          <w:rFonts w:ascii="Times New Roman" w:hAnsi="Times New Roman" w:cs="Times New Roman"/>
          <w:sz w:val="24"/>
          <w:szCs w:val="24"/>
        </w:rPr>
        <w:t xml:space="preserve">i ülésén megtárgyalta és a </w:t>
      </w:r>
      <w:r w:rsidR="00F21416">
        <w:rPr>
          <w:rFonts w:ascii="Times New Roman" w:hAnsi="Times New Roman" w:cs="Times New Roman"/>
          <w:sz w:val="24"/>
          <w:szCs w:val="24"/>
        </w:rPr>
        <w:t>10/2016. (III. 24.)</w:t>
      </w:r>
      <w:r w:rsidR="005A4BE8" w:rsidRPr="00CC2F96">
        <w:rPr>
          <w:rFonts w:ascii="Times New Roman" w:hAnsi="Times New Roman" w:cs="Times New Roman"/>
          <w:sz w:val="24"/>
          <w:szCs w:val="24"/>
        </w:rPr>
        <w:t xml:space="preserve"> sz. határozattal elfogadta. Jelen szabályzat </w:t>
      </w:r>
      <w:r w:rsidR="001564F6" w:rsidRPr="00CC2F96">
        <w:rPr>
          <w:rFonts w:ascii="Times New Roman" w:hAnsi="Times New Roman" w:cs="Times New Roman"/>
          <w:sz w:val="24"/>
          <w:szCs w:val="24"/>
        </w:rPr>
        <w:t xml:space="preserve">2016. </w:t>
      </w:r>
      <w:r w:rsidR="00F21416">
        <w:rPr>
          <w:rFonts w:ascii="Times New Roman" w:hAnsi="Times New Roman" w:cs="Times New Roman"/>
          <w:sz w:val="24"/>
          <w:szCs w:val="24"/>
        </w:rPr>
        <w:t>március 24-tő</w:t>
      </w:r>
      <w:r w:rsidR="005A4BE8" w:rsidRPr="00CC2F96">
        <w:rPr>
          <w:rFonts w:ascii="Times New Roman" w:hAnsi="Times New Roman" w:cs="Times New Roman"/>
          <w:sz w:val="24"/>
          <w:szCs w:val="24"/>
        </w:rPr>
        <w:t>l hatályos.</w:t>
      </w:r>
    </w:p>
    <w:p w14:paraId="67DAEDDC" w14:textId="77777777" w:rsidR="005A4BE8" w:rsidRPr="00CC2F96" w:rsidRDefault="005A4BE8" w:rsidP="005A4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>(3) A szabályzat az intézmény honlapján megtekinthető.</w:t>
      </w:r>
    </w:p>
    <w:p w14:paraId="54E3F8C6" w14:textId="77777777" w:rsidR="005A4BE8" w:rsidRPr="00611B8C" w:rsidRDefault="005A4BE8" w:rsidP="005A4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125D41" w14:textId="599CDDC4" w:rsidR="004E37F8" w:rsidRPr="00611B8C" w:rsidRDefault="004E37F8" w:rsidP="004E3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B8C">
        <w:rPr>
          <w:rFonts w:ascii="Times New Roman" w:hAnsi="Times New Roman" w:cs="Times New Roman"/>
          <w:sz w:val="24"/>
          <w:szCs w:val="24"/>
        </w:rPr>
        <w:t>(4) Jelen szabályzat módosítását a Kaposvári Egyetem Szenátusa a 2017.</w:t>
      </w:r>
      <w:r w:rsidR="00611B8C" w:rsidRPr="00611B8C">
        <w:rPr>
          <w:rFonts w:ascii="Times New Roman" w:hAnsi="Times New Roman" w:cs="Times New Roman"/>
          <w:sz w:val="24"/>
          <w:szCs w:val="24"/>
        </w:rPr>
        <w:t xml:space="preserve"> június 29</w:t>
      </w:r>
      <w:r w:rsidRPr="00611B8C">
        <w:rPr>
          <w:rFonts w:ascii="Times New Roman" w:hAnsi="Times New Roman" w:cs="Times New Roman"/>
          <w:sz w:val="24"/>
          <w:szCs w:val="24"/>
        </w:rPr>
        <w:t xml:space="preserve">-i ülésén megtárgyalta és a </w:t>
      </w:r>
      <w:r w:rsidR="00611B8C" w:rsidRPr="00611B8C">
        <w:rPr>
          <w:rFonts w:ascii="Times New Roman" w:hAnsi="Times New Roman" w:cs="Times New Roman"/>
          <w:sz w:val="24"/>
          <w:szCs w:val="24"/>
        </w:rPr>
        <w:t xml:space="preserve">39/2017. (VI. 29.) </w:t>
      </w:r>
      <w:r w:rsidRPr="00611B8C">
        <w:rPr>
          <w:rFonts w:ascii="Times New Roman" w:hAnsi="Times New Roman" w:cs="Times New Roman"/>
          <w:sz w:val="24"/>
          <w:szCs w:val="24"/>
        </w:rPr>
        <w:t xml:space="preserve">sz. határozattal elfogadta. Jelen szabályzat 2017. </w:t>
      </w:r>
      <w:r w:rsidR="00611B8C" w:rsidRPr="00611B8C">
        <w:rPr>
          <w:rFonts w:ascii="Times New Roman" w:hAnsi="Times New Roman" w:cs="Times New Roman"/>
          <w:sz w:val="24"/>
          <w:szCs w:val="24"/>
        </w:rPr>
        <w:t>június 29-</w:t>
      </w:r>
      <w:r w:rsidRPr="00611B8C">
        <w:rPr>
          <w:rFonts w:ascii="Times New Roman" w:hAnsi="Times New Roman" w:cs="Times New Roman"/>
          <w:sz w:val="24"/>
          <w:szCs w:val="24"/>
        </w:rPr>
        <w:t>től hatályos.</w:t>
      </w:r>
    </w:p>
    <w:p w14:paraId="3E90597C" w14:textId="77777777" w:rsidR="004E37F8" w:rsidRPr="00611B8C" w:rsidRDefault="004E37F8" w:rsidP="004E3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72C7C" w14:textId="77777777" w:rsidR="004E37F8" w:rsidRPr="00611B8C" w:rsidRDefault="004E37F8" w:rsidP="005A4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B9454" w14:textId="77777777" w:rsidR="005A4BE8" w:rsidRPr="00611B8C" w:rsidRDefault="005A4BE8" w:rsidP="005A4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063089" w14:textId="4FFC25D3" w:rsidR="005A4BE8" w:rsidRPr="00611B8C" w:rsidRDefault="005A4BE8" w:rsidP="005A4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B8C">
        <w:rPr>
          <w:rFonts w:ascii="Times New Roman" w:hAnsi="Times New Roman" w:cs="Times New Roman"/>
          <w:sz w:val="24"/>
          <w:szCs w:val="24"/>
        </w:rPr>
        <w:t xml:space="preserve">Kaposvár, </w:t>
      </w:r>
      <w:r w:rsidR="004E37F8" w:rsidRPr="00611B8C">
        <w:rPr>
          <w:rFonts w:ascii="Times New Roman" w:hAnsi="Times New Roman" w:cs="Times New Roman"/>
          <w:sz w:val="24"/>
          <w:szCs w:val="24"/>
        </w:rPr>
        <w:t>2017</w:t>
      </w:r>
      <w:r w:rsidR="00611B8C" w:rsidRPr="00611B8C">
        <w:rPr>
          <w:rFonts w:ascii="Times New Roman" w:hAnsi="Times New Roman" w:cs="Times New Roman"/>
          <w:sz w:val="24"/>
          <w:szCs w:val="24"/>
        </w:rPr>
        <w:t>. június 29.</w:t>
      </w:r>
    </w:p>
    <w:p w14:paraId="1980BF54" w14:textId="77777777" w:rsidR="005A4BE8" w:rsidRPr="00CC2F96" w:rsidRDefault="005A4BE8" w:rsidP="005A4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38BEE5" w14:textId="77777777" w:rsidR="005A4BE8" w:rsidRPr="00CC2F96" w:rsidRDefault="005A4BE8" w:rsidP="005A4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05F09" w14:textId="77777777" w:rsidR="005A4BE8" w:rsidRPr="00CC2F96" w:rsidRDefault="005A4BE8" w:rsidP="005A4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4AC23F" w14:textId="77777777" w:rsidR="005A4BE8" w:rsidRPr="00CC2F96" w:rsidRDefault="005A4BE8" w:rsidP="005A4BE8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96">
        <w:rPr>
          <w:rFonts w:ascii="Times New Roman" w:hAnsi="Times New Roman" w:cs="Times New Roman"/>
          <w:sz w:val="24"/>
          <w:szCs w:val="24"/>
        </w:rPr>
        <w:t xml:space="preserve">Prof. Dr. Szávai Ferenc </w:t>
      </w:r>
      <w:proofErr w:type="spellStart"/>
      <w:r w:rsidRPr="00CC2F96">
        <w:rPr>
          <w:rFonts w:ascii="Times New Roman" w:hAnsi="Times New Roman" w:cs="Times New Roman"/>
          <w:sz w:val="24"/>
          <w:szCs w:val="24"/>
        </w:rPr>
        <w:t>DSc</w:t>
      </w:r>
      <w:proofErr w:type="spellEnd"/>
      <w:r w:rsidRPr="00CC2F96">
        <w:rPr>
          <w:rFonts w:ascii="Times New Roman" w:hAnsi="Times New Roman" w:cs="Times New Roman"/>
          <w:sz w:val="24"/>
          <w:szCs w:val="24"/>
        </w:rPr>
        <w:tab/>
      </w:r>
      <w:r w:rsidRPr="00CC2F96">
        <w:rPr>
          <w:rFonts w:ascii="Times New Roman" w:hAnsi="Times New Roman" w:cs="Times New Roman"/>
          <w:sz w:val="24"/>
          <w:szCs w:val="24"/>
        </w:rPr>
        <w:tab/>
      </w:r>
      <w:r w:rsidRPr="00CC2F96">
        <w:rPr>
          <w:rFonts w:ascii="Times New Roman" w:hAnsi="Times New Roman" w:cs="Times New Roman"/>
          <w:sz w:val="24"/>
          <w:szCs w:val="24"/>
        </w:rPr>
        <w:tab/>
        <w:t>Dr. Borbás Zoltán</w:t>
      </w:r>
    </w:p>
    <w:p w14:paraId="170ACCE5" w14:textId="77777777" w:rsidR="005A4BE8" w:rsidRPr="00CC2F96" w:rsidRDefault="005A4BE8" w:rsidP="005A4BE8">
      <w:pPr>
        <w:spacing w:after="0" w:line="240" w:lineRule="auto"/>
      </w:pPr>
      <w:r w:rsidRPr="00CC2F96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CC2F96">
        <w:rPr>
          <w:rFonts w:ascii="Times New Roman" w:hAnsi="Times New Roman" w:cs="Times New Roman"/>
          <w:sz w:val="24"/>
          <w:szCs w:val="24"/>
        </w:rPr>
        <w:t>rektor</w:t>
      </w:r>
      <w:proofErr w:type="gramEnd"/>
      <w:r w:rsidRPr="00CC2F96">
        <w:rPr>
          <w:rFonts w:ascii="Times New Roman" w:hAnsi="Times New Roman" w:cs="Times New Roman"/>
          <w:sz w:val="24"/>
          <w:szCs w:val="24"/>
        </w:rPr>
        <w:tab/>
      </w:r>
      <w:r w:rsidRPr="00CC2F96">
        <w:rPr>
          <w:rFonts w:ascii="Times New Roman" w:hAnsi="Times New Roman" w:cs="Times New Roman"/>
          <w:sz w:val="24"/>
          <w:szCs w:val="24"/>
        </w:rPr>
        <w:tab/>
      </w:r>
      <w:r w:rsidRPr="00CC2F96">
        <w:rPr>
          <w:rFonts w:ascii="Times New Roman" w:hAnsi="Times New Roman" w:cs="Times New Roman"/>
          <w:sz w:val="24"/>
          <w:szCs w:val="24"/>
        </w:rPr>
        <w:tab/>
      </w:r>
      <w:r w:rsidRPr="00CC2F96">
        <w:rPr>
          <w:rFonts w:ascii="Times New Roman" w:hAnsi="Times New Roman" w:cs="Times New Roman"/>
          <w:sz w:val="24"/>
          <w:szCs w:val="24"/>
        </w:rPr>
        <w:tab/>
      </w:r>
      <w:r w:rsidRPr="00CC2F96">
        <w:rPr>
          <w:rFonts w:ascii="Times New Roman" w:hAnsi="Times New Roman" w:cs="Times New Roman"/>
          <w:sz w:val="24"/>
          <w:szCs w:val="24"/>
        </w:rPr>
        <w:tab/>
      </w:r>
      <w:r w:rsidRPr="00CC2F96">
        <w:rPr>
          <w:rFonts w:ascii="Times New Roman" w:hAnsi="Times New Roman" w:cs="Times New Roman"/>
          <w:sz w:val="24"/>
          <w:szCs w:val="24"/>
        </w:rPr>
        <w:tab/>
      </w:r>
      <w:r w:rsidRPr="00CC2F96">
        <w:rPr>
          <w:rFonts w:ascii="Times New Roman" w:hAnsi="Times New Roman" w:cs="Times New Roman"/>
          <w:sz w:val="24"/>
          <w:szCs w:val="24"/>
        </w:rPr>
        <w:tab/>
        <w:t xml:space="preserve">       kancellár</w:t>
      </w:r>
    </w:p>
    <w:p w14:paraId="14633726" w14:textId="77777777" w:rsidR="00FF19E9" w:rsidRPr="00CC2F96" w:rsidRDefault="00FF19E9" w:rsidP="006910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476AFF" w14:textId="77777777" w:rsidR="00D2698A" w:rsidRPr="00CC2F96" w:rsidRDefault="00D2698A" w:rsidP="00691056">
      <w:pPr>
        <w:jc w:val="both"/>
      </w:pPr>
    </w:p>
    <w:p w14:paraId="77E08955" w14:textId="77777777" w:rsidR="00D2698A" w:rsidRPr="00CC2F96" w:rsidRDefault="00D2698A" w:rsidP="00691056">
      <w:pPr>
        <w:jc w:val="both"/>
      </w:pPr>
    </w:p>
    <w:sectPr w:rsidR="00D2698A" w:rsidRPr="00CC2F96" w:rsidSect="00495F3F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60024" w14:textId="77777777" w:rsidR="001D51D2" w:rsidRDefault="001D51D2" w:rsidP="00C27761">
      <w:pPr>
        <w:spacing w:after="0" w:line="240" w:lineRule="auto"/>
      </w:pPr>
      <w:r>
        <w:separator/>
      </w:r>
    </w:p>
  </w:endnote>
  <w:endnote w:type="continuationSeparator" w:id="0">
    <w:p w14:paraId="5A7F4B9F" w14:textId="77777777" w:rsidR="001D51D2" w:rsidRDefault="001D51D2" w:rsidP="00C27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20582"/>
      <w:docPartObj>
        <w:docPartGallery w:val="Page Numbers (Bottom of Page)"/>
        <w:docPartUnique/>
      </w:docPartObj>
    </w:sdtPr>
    <w:sdtEndPr/>
    <w:sdtContent>
      <w:p w14:paraId="6AA5D160" w14:textId="77777777" w:rsidR="001D51D2" w:rsidRDefault="001D51D2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176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765E4D01" w14:textId="77777777" w:rsidR="001D51D2" w:rsidRDefault="001D51D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3401D" w14:textId="77777777" w:rsidR="001D51D2" w:rsidRDefault="001D51D2" w:rsidP="00C27761">
      <w:pPr>
        <w:spacing w:after="0" w:line="240" w:lineRule="auto"/>
      </w:pPr>
      <w:r>
        <w:separator/>
      </w:r>
    </w:p>
  </w:footnote>
  <w:footnote w:type="continuationSeparator" w:id="0">
    <w:p w14:paraId="7BF5C1B8" w14:textId="77777777" w:rsidR="001D51D2" w:rsidRDefault="001D51D2" w:rsidP="00C27761">
      <w:pPr>
        <w:spacing w:after="0" w:line="240" w:lineRule="auto"/>
      </w:pPr>
      <w:r>
        <w:continuationSeparator/>
      </w:r>
    </w:p>
  </w:footnote>
  <w:footnote w:id="1">
    <w:p w14:paraId="3DDA738C" w14:textId="77777777" w:rsidR="001D51D2" w:rsidRPr="00DD4208" w:rsidRDefault="001D51D2">
      <w:pPr>
        <w:pStyle w:val="Lbjegyzetszveg"/>
        <w:rPr>
          <w:rFonts w:ascii="Times New Roman" w:hAnsi="Times New Roman" w:cs="Times New Roman"/>
        </w:rPr>
      </w:pPr>
      <w:r w:rsidRPr="00DD4208">
        <w:rPr>
          <w:rStyle w:val="Lbjegyzet-hivatkozs"/>
          <w:rFonts w:ascii="Times New Roman" w:hAnsi="Times New Roman" w:cs="Times New Roman"/>
        </w:rPr>
        <w:footnoteRef/>
      </w:r>
      <w:r w:rsidRPr="00DD4208">
        <w:rPr>
          <w:rFonts w:ascii="Times New Roman" w:hAnsi="Times New Roman" w:cs="Times New Roman"/>
        </w:rPr>
        <w:t xml:space="preserve"> 285/2013. </w:t>
      </w:r>
      <w:proofErr w:type="spellStart"/>
      <w:r w:rsidRPr="00DD4208">
        <w:rPr>
          <w:rFonts w:ascii="Times New Roman" w:hAnsi="Times New Roman" w:cs="Times New Roman"/>
        </w:rPr>
        <w:t>Korm.r</w:t>
      </w:r>
      <w:proofErr w:type="spellEnd"/>
      <w:r w:rsidRPr="00DD42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2.§ (</w:t>
      </w:r>
      <w:proofErr w:type="spellStart"/>
      <w:r>
        <w:rPr>
          <w:rFonts w:ascii="Times New Roman" w:hAnsi="Times New Roman" w:cs="Times New Roman"/>
        </w:rPr>
        <w:t>2</w:t>
      </w:r>
      <w:proofErr w:type="spellEnd"/>
      <w:r>
        <w:rPr>
          <w:rFonts w:ascii="Times New Roman" w:hAnsi="Times New Roman" w:cs="Times New Roman"/>
        </w:rPr>
        <w:t>)</w:t>
      </w:r>
    </w:p>
  </w:footnote>
  <w:footnote w:id="2">
    <w:p w14:paraId="4AA0976A" w14:textId="2143C5B7" w:rsidR="001D51D2" w:rsidRPr="005921CB" w:rsidRDefault="001D51D2" w:rsidP="005921CB">
      <w:pPr>
        <w:pStyle w:val="Lbjegyzetszveg"/>
        <w:rPr>
          <w:rFonts w:ascii="Times New Roman" w:hAnsi="Times New Roman" w:cs="Times New Roman"/>
          <w:i/>
        </w:rPr>
      </w:pPr>
      <w:r w:rsidRPr="005921CB">
        <w:rPr>
          <w:rStyle w:val="Lbjegyzet-hivatkozs"/>
          <w:rFonts w:ascii="Times New Roman" w:hAnsi="Times New Roman" w:cs="Times New Roman"/>
        </w:rPr>
        <w:footnoteRef/>
      </w:r>
      <w:r w:rsidRPr="005921CB">
        <w:rPr>
          <w:rFonts w:ascii="Times New Roman" w:hAnsi="Times New Roman" w:cs="Times New Roman"/>
        </w:rPr>
        <w:t xml:space="preserve"> Módosítva a 39/2017. (VI. 29.) sz. Szenátus határozattal, hatályos 2017. június 29-től</w:t>
      </w:r>
      <w:r>
        <w:rPr>
          <w:rFonts w:ascii="Times New Roman" w:hAnsi="Times New Roman" w:cs="Times New Roman"/>
        </w:rPr>
        <w:t>.</w:t>
      </w:r>
    </w:p>
  </w:footnote>
  <w:footnote w:id="3">
    <w:p w14:paraId="5C358A60" w14:textId="3E536B2F" w:rsidR="001D51D2" w:rsidRPr="005921CB" w:rsidRDefault="001D51D2" w:rsidP="005921CB">
      <w:pPr>
        <w:pStyle w:val="Lbjegyzetszveg"/>
        <w:rPr>
          <w:rFonts w:ascii="Times New Roman" w:hAnsi="Times New Roman" w:cs="Times New Roman"/>
          <w:i/>
        </w:rPr>
      </w:pPr>
      <w:r w:rsidRPr="005921CB">
        <w:rPr>
          <w:rStyle w:val="Lbjegyzet-hivatkozs"/>
          <w:rFonts w:ascii="Times New Roman" w:hAnsi="Times New Roman" w:cs="Times New Roman"/>
        </w:rPr>
        <w:footnoteRef/>
      </w:r>
      <w:r w:rsidRPr="005921CB">
        <w:rPr>
          <w:rFonts w:ascii="Times New Roman" w:hAnsi="Times New Roman" w:cs="Times New Roman"/>
        </w:rPr>
        <w:t xml:space="preserve"> Módosítva a 39/2017. (VI. 29.) sz. Szenátus határozattal, hatályos 2017. június 29-től</w:t>
      </w:r>
      <w:r>
        <w:rPr>
          <w:rFonts w:ascii="Times New Roman" w:hAnsi="Times New Roman" w:cs="Times New Roman"/>
        </w:rPr>
        <w:t>.</w:t>
      </w:r>
    </w:p>
  </w:footnote>
  <w:footnote w:id="4">
    <w:p w14:paraId="6389D103" w14:textId="766CABC1" w:rsidR="001D51D2" w:rsidRPr="005921CB" w:rsidRDefault="001D51D2" w:rsidP="005921CB">
      <w:pPr>
        <w:pStyle w:val="Lbjegyzetszveg"/>
        <w:rPr>
          <w:rFonts w:ascii="Times New Roman" w:hAnsi="Times New Roman" w:cs="Times New Roman"/>
          <w:i/>
        </w:rPr>
      </w:pPr>
      <w:r w:rsidRPr="005921CB">
        <w:rPr>
          <w:rStyle w:val="Lbjegyzet-hivatkozs"/>
          <w:rFonts w:ascii="Times New Roman" w:hAnsi="Times New Roman" w:cs="Times New Roman"/>
        </w:rPr>
        <w:footnoteRef/>
      </w:r>
      <w:r w:rsidRPr="005921CB">
        <w:rPr>
          <w:rFonts w:ascii="Times New Roman" w:hAnsi="Times New Roman" w:cs="Times New Roman"/>
        </w:rPr>
        <w:t xml:space="preserve"> Módosítva a 39/2017. (VI. 29.) sz. Szenátus határozattal, hatályos 2017. június 29-től</w:t>
      </w:r>
      <w:r>
        <w:rPr>
          <w:rFonts w:ascii="Times New Roman" w:hAnsi="Times New Roman" w:cs="Times New Roman"/>
        </w:rPr>
        <w:t xml:space="preserve">. </w:t>
      </w:r>
      <w:r w:rsidRPr="005921CB">
        <w:rPr>
          <w:rFonts w:ascii="Times New Roman" w:hAnsi="Times New Roman" w:cs="Times New Roman"/>
          <w:i/>
        </w:rPr>
        <w:t>Beillesztve „a Kancellár” szövegrész.</w:t>
      </w:r>
    </w:p>
  </w:footnote>
  <w:footnote w:id="5">
    <w:p w14:paraId="1A28FBD5" w14:textId="58DA8763" w:rsidR="001D51D2" w:rsidRPr="005921CB" w:rsidRDefault="001D51D2" w:rsidP="005921CB">
      <w:pPr>
        <w:pStyle w:val="Lbjegyzetszveg"/>
        <w:rPr>
          <w:rFonts w:ascii="Times New Roman" w:hAnsi="Times New Roman" w:cs="Times New Roman"/>
          <w:i/>
        </w:rPr>
      </w:pPr>
      <w:r w:rsidRPr="005921CB">
        <w:rPr>
          <w:rStyle w:val="Lbjegyzet-hivatkozs"/>
          <w:rFonts w:ascii="Times New Roman" w:hAnsi="Times New Roman" w:cs="Times New Roman"/>
        </w:rPr>
        <w:footnoteRef/>
      </w:r>
      <w:r w:rsidRPr="005921CB">
        <w:rPr>
          <w:rFonts w:ascii="Times New Roman" w:hAnsi="Times New Roman" w:cs="Times New Roman"/>
        </w:rPr>
        <w:t xml:space="preserve"> Módosítva a 39/2017. (VI. 29.) sz. Szenátus határozattal, hatályos 2017. június 29-től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</w:rPr>
        <w:t>A „</w:t>
      </w:r>
      <w:proofErr w:type="spellStart"/>
      <w:r w:rsidRPr="005921CB">
        <w:rPr>
          <w:rFonts w:ascii="Times New Roman" w:hAnsi="Times New Roman" w:cs="Times New Roman"/>
          <w:i/>
        </w:rPr>
        <w:t>Neptun</w:t>
      </w:r>
      <w:proofErr w:type="spellEnd"/>
      <w:r w:rsidRPr="005921CB">
        <w:rPr>
          <w:rFonts w:ascii="Times New Roman" w:hAnsi="Times New Roman" w:cs="Times New Roman"/>
          <w:i/>
        </w:rPr>
        <w:t xml:space="preserve"> Csoportjához</w:t>
      </w:r>
      <w:r>
        <w:rPr>
          <w:rFonts w:ascii="Times New Roman" w:hAnsi="Times New Roman" w:cs="Times New Roman"/>
          <w:i/>
        </w:rPr>
        <w:t>” szöveg helyébe a „</w:t>
      </w:r>
      <w:r w:rsidRPr="005921CB">
        <w:rPr>
          <w:rFonts w:ascii="Times New Roman" w:hAnsi="Times New Roman" w:cs="Times New Roman"/>
          <w:i/>
        </w:rPr>
        <w:t>hallgatói pénzügyekkel foglalkozó munkatársának</w:t>
      </w:r>
      <w:r>
        <w:rPr>
          <w:rFonts w:ascii="Times New Roman" w:hAnsi="Times New Roman" w:cs="Times New Roman"/>
          <w:i/>
        </w:rPr>
        <w:t>” szöveg lép.</w:t>
      </w:r>
    </w:p>
  </w:footnote>
  <w:footnote w:id="6">
    <w:p w14:paraId="25D505A6" w14:textId="1F6D279D" w:rsidR="001D51D2" w:rsidRPr="005921CB" w:rsidRDefault="001D51D2" w:rsidP="005921CB">
      <w:pPr>
        <w:pStyle w:val="Lbjegyzetszveg"/>
        <w:rPr>
          <w:rFonts w:ascii="Times New Roman" w:hAnsi="Times New Roman" w:cs="Times New Roman"/>
          <w:i/>
        </w:rPr>
      </w:pPr>
      <w:r w:rsidRPr="005921CB">
        <w:rPr>
          <w:rStyle w:val="Lbjegyzet-hivatkozs"/>
          <w:rFonts w:ascii="Times New Roman" w:hAnsi="Times New Roman" w:cs="Times New Roman"/>
        </w:rPr>
        <w:footnoteRef/>
      </w:r>
      <w:r w:rsidRPr="005921CB">
        <w:rPr>
          <w:rFonts w:ascii="Times New Roman" w:hAnsi="Times New Roman" w:cs="Times New Roman"/>
        </w:rPr>
        <w:t xml:space="preserve"> Módosítva a 39/2017. (VI. 29.) sz. Szenátus határozattal, hatályos 2017. június 29-től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</w:rPr>
        <w:t>A „csoportokkal” szöveg helyébe a „munkatársaival” és a „Csoport” szöveg helyébe az „Osztály” szöveg lép.</w:t>
      </w:r>
    </w:p>
  </w:footnote>
  <w:footnote w:id="7">
    <w:p w14:paraId="567A4475" w14:textId="44E087C0" w:rsidR="001D51D2" w:rsidRPr="005921CB" w:rsidRDefault="001D51D2" w:rsidP="005921CB">
      <w:pPr>
        <w:pStyle w:val="Lbjegyzetszveg"/>
        <w:rPr>
          <w:rFonts w:ascii="Times New Roman" w:hAnsi="Times New Roman" w:cs="Times New Roman"/>
          <w:i/>
        </w:rPr>
      </w:pPr>
      <w:r w:rsidRPr="005921CB">
        <w:rPr>
          <w:rStyle w:val="Lbjegyzet-hivatkozs"/>
          <w:rFonts w:ascii="Times New Roman" w:hAnsi="Times New Roman" w:cs="Times New Roman"/>
        </w:rPr>
        <w:footnoteRef/>
      </w:r>
      <w:r w:rsidRPr="005921CB">
        <w:rPr>
          <w:rFonts w:ascii="Times New Roman" w:hAnsi="Times New Roman" w:cs="Times New Roman"/>
        </w:rPr>
        <w:t xml:space="preserve"> Módosítva a 39/2017. (VI. 29.) sz. Szenátus határozattal, hatályos 2017. június 29-től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</w:rPr>
        <w:t>Beillesztve az „</w:t>
      </w:r>
      <w:r w:rsidRPr="005921CB">
        <w:rPr>
          <w:rFonts w:ascii="Times New Roman" w:hAnsi="Times New Roman" w:cs="Times New Roman"/>
          <w:i/>
        </w:rPr>
        <w:t>Őszi félévben szeptember 30-ig, tavaszi félévben február 28-ig.</w:t>
      </w:r>
      <w:r>
        <w:rPr>
          <w:rFonts w:ascii="Times New Roman" w:hAnsi="Times New Roman" w:cs="Times New Roman"/>
          <w:i/>
        </w:rPr>
        <w:t>” szövegrész.</w:t>
      </w:r>
    </w:p>
  </w:footnote>
  <w:footnote w:id="8">
    <w:p w14:paraId="008FA6CB" w14:textId="77777777" w:rsidR="001D51D2" w:rsidRPr="00705A6E" w:rsidRDefault="001D51D2">
      <w:pPr>
        <w:pStyle w:val="Lbjegyzetszveg"/>
      </w:pPr>
      <w:r w:rsidRPr="00705A6E">
        <w:rPr>
          <w:rStyle w:val="Lbjegyzet-hivatkozs"/>
        </w:rPr>
        <w:footnoteRef/>
      </w:r>
      <w:r w:rsidRPr="00705A6E">
        <w:t xml:space="preserve"> </w:t>
      </w:r>
      <w:r w:rsidRPr="00705A6E">
        <w:rPr>
          <w:rFonts w:ascii="Times New Roman" w:hAnsi="Times New Roman" w:cs="Times New Roman"/>
        </w:rPr>
        <w:t>SH Működési Szabályzat</w:t>
      </w:r>
      <w:r>
        <w:rPr>
          <w:rFonts w:ascii="Times New Roman" w:hAnsi="Times New Roman" w:cs="Times New Roman"/>
        </w:rPr>
        <w:t xml:space="preserve"> V.1.4.</w:t>
      </w:r>
    </w:p>
  </w:footnote>
  <w:footnote w:id="9">
    <w:p w14:paraId="48589476" w14:textId="464C659B" w:rsidR="001D51D2" w:rsidRPr="005921CB" w:rsidRDefault="001D51D2" w:rsidP="005921CB">
      <w:pPr>
        <w:pStyle w:val="Lbjegyzetszveg"/>
        <w:rPr>
          <w:rFonts w:ascii="Times New Roman" w:hAnsi="Times New Roman" w:cs="Times New Roman"/>
          <w:i/>
        </w:rPr>
      </w:pPr>
      <w:r w:rsidRPr="005921CB">
        <w:rPr>
          <w:rStyle w:val="Lbjegyzet-hivatkozs"/>
          <w:rFonts w:ascii="Times New Roman" w:hAnsi="Times New Roman" w:cs="Times New Roman"/>
        </w:rPr>
        <w:footnoteRef/>
      </w:r>
      <w:r w:rsidRPr="00592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Beiktatva</w:t>
      </w:r>
      <w:r w:rsidRPr="005921CB">
        <w:rPr>
          <w:rFonts w:ascii="Times New Roman" w:hAnsi="Times New Roman" w:cs="Times New Roman"/>
        </w:rPr>
        <w:t xml:space="preserve"> a 39/2017. (VI. 29.) sz. Szenátus határozattal, hatályos 2017. június 29-től</w:t>
      </w:r>
      <w:r>
        <w:rPr>
          <w:rFonts w:ascii="Times New Roman" w:hAnsi="Times New Roman" w:cs="Times New Roman"/>
        </w:rPr>
        <w:t>.</w:t>
      </w:r>
    </w:p>
  </w:footnote>
  <w:footnote w:id="10">
    <w:p w14:paraId="21FE6090" w14:textId="77777777" w:rsidR="001D51D2" w:rsidRDefault="001D51D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05A6E">
        <w:rPr>
          <w:rFonts w:ascii="Times New Roman" w:hAnsi="Times New Roman" w:cs="Times New Roman"/>
        </w:rPr>
        <w:t>SH Működési Szabályzat</w:t>
      </w:r>
      <w:r>
        <w:rPr>
          <w:rFonts w:ascii="Times New Roman" w:hAnsi="Times New Roman" w:cs="Times New Roman"/>
        </w:rPr>
        <w:t xml:space="preserve"> V.1.1.</w:t>
      </w:r>
    </w:p>
  </w:footnote>
  <w:footnote w:id="11">
    <w:p w14:paraId="45DA52AA" w14:textId="133CF303" w:rsidR="001D51D2" w:rsidRPr="005921CB" w:rsidRDefault="001D51D2" w:rsidP="005921CB">
      <w:pPr>
        <w:pStyle w:val="Lbjegyzetszveg"/>
        <w:rPr>
          <w:rFonts w:ascii="Times New Roman" w:hAnsi="Times New Roman" w:cs="Times New Roman"/>
          <w:i/>
        </w:rPr>
      </w:pPr>
      <w:r w:rsidRPr="005921CB">
        <w:rPr>
          <w:rStyle w:val="Lbjegyzet-hivatkozs"/>
          <w:rFonts w:ascii="Times New Roman" w:hAnsi="Times New Roman" w:cs="Times New Roman"/>
        </w:rPr>
        <w:footnoteRef/>
      </w:r>
      <w:r w:rsidRPr="005921CB">
        <w:rPr>
          <w:rFonts w:ascii="Times New Roman" w:hAnsi="Times New Roman" w:cs="Times New Roman"/>
        </w:rPr>
        <w:t xml:space="preserve"> Módosítva a 39/2017. (VI. 29.) sz. Szenátus határozattal, hatályos 2017. június 29-től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</w:rPr>
        <w:t>A „Csoport” szöveg helyébe az „Osztály” szöveg lép.</w:t>
      </w:r>
    </w:p>
  </w:footnote>
  <w:footnote w:id="12">
    <w:p w14:paraId="26954542" w14:textId="50490A8D" w:rsidR="001D51D2" w:rsidRPr="005921CB" w:rsidRDefault="001D51D2" w:rsidP="005921CB">
      <w:pPr>
        <w:pStyle w:val="Lbjegyzetszveg"/>
        <w:rPr>
          <w:rFonts w:ascii="Times New Roman" w:hAnsi="Times New Roman" w:cs="Times New Roman"/>
          <w:i/>
        </w:rPr>
      </w:pPr>
      <w:r w:rsidRPr="005921CB">
        <w:rPr>
          <w:rStyle w:val="Lbjegyzet-hivatkozs"/>
          <w:rFonts w:ascii="Times New Roman" w:hAnsi="Times New Roman" w:cs="Times New Roman"/>
        </w:rPr>
        <w:footnoteRef/>
      </w:r>
      <w:r w:rsidRPr="005921CB">
        <w:rPr>
          <w:rFonts w:ascii="Times New Roman" w:hAnsi="Times New Roman" w:cs="Times New Roman"/>
        </w:rPr>
        <w:t xml:space="preserve"> Módosítva a 39/2017. (VI. 29.) sz. Szenátus határozattal, hatályos 2017. június 29-től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</w:rPr>
        <w:t xml:space="preserve">Törölve </w:t>
      </w:r>
      <w:r w:rsidRPr="005921CB">
        <w:rPr>
          <w:rFonts w:ascii="Times New Roman" w:hAnsi="Times New Roman" w:cs="Times New Roman"/>
          <w:i/>
        </w:rPr>
        <w:t>„A beszámolót az illetékes kar dékánja írja alá.” szövegrész.</w:t>
      </w:r>
    </w:p>
  </w:footnote>
  <w:footnote w:id="13">
    <w:p w14:paraId="6FB185F8" w14:textId="5CC38491" w:rsidR="001D51D2" w:rsidRPr="005921CB" w:rsidRDefault="001D51D2" w:rsidP="005921CB">
      <w:pPr>
        <w:pStyle w:val="Lbjegyzetszveg"/>
        <w:rPr>
          <w:rFonts w:ascii="Times New Roman" w:hAnsi="Times New Roman" w:cs="Times New Roman"/>
          <w:i/>
        </w:rPr>
      </w:pPr>
      <w:r w:rsidRPr="005921CB">
        <w:rPr>
          <w:rStyle w:val="Lbjegyzet-hivatkozs"/>
          <w:rFonts w:ascii="Times New Roman" w:hAnsi="Times New Roman" w:cs="Times New Roman"/>
        </w:rPr>
        <w:footnoteRef/>
      </w:r>
      <w:r w:rsidRPr="00592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§ címe módosítva</w:t>
      </w:r>
      <w:r w:rsidRPr="005921CB">
        <w:rPr>
          <w:rFonts w:ascii="Times New Roman" w:hAnsi="Times New Roman" w:cs="Times New Roman"/>
        </w:rPr>
        <w:t xml:space="preserve"> a 39/2017. (VI. 29.) sz. Szenátus határozattal, hatályos 2017. június 29-től</w:t>
      </w:r>
      <w:r>
        <w:rPr>
          <w:rFonts w:ascii="Times New Roman" w:hAnsi="Times New Roman" w:cs="Times New Roman"/>
        </w:rPr>
        <w:t>.</w:t>
      </w:r>
    </w:p>
  </w:footnote>
  <w:footnote w:id="14">
    <w:p w14:paraId="3BBAE3B0" w14:textId="033EB39A" w:rsidR="001D51D2" w:rsidRPr="005921CB" w:rsidRDefault="001D51D2" w:rsidP="005921CB">
      <w:pPr>
        <w:pStyle w:val="Lbjegyzetszveg"/>
        <w:rPr>
          <w:rFonts w:ascii="Times New Roman" w:hAnsi="Times New Roman" w:cs="Times New Roman"/>
          <w:i/>
        </w:rPr>
      </w:pPr>
      <w:r w:rsidRPr="005921CB">
        <w:rPr>
          <w:rStyle w:val="Lbjegyzet-hivatkozs"/>
          <w:rFonts w:ascii="Times New Roman" w:hAnsi="Times New Roman" w:cs="Times New Roman"/>
        </w:rPr>
        <w:footnoteRef/>
      </w:r>
      <w:r w:rsidRPr="00592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Törölve</w:t>
      </w:r>
      <w:r w:rsidRPr="005921CB">
        <w:rPr>
          <w:rFonts w:ascii="Times New Roman" w:hAnsi="Times New Roman" w:cs="Times New Roman"/>
        </w:rPr>
        <w:t xml:space="preserve"> a 39/2017. (VI. 29.) sz. Szenátus határozattal, hatályos 2017. június 29-től</w:t>
      </w:r>
      <w:r>
        <w:rPr>
          <w:rFonts w:ascii="Times New Roman" w:hAnsi="Times New Roman" w:cs="Times New Roman"/>
        </w:rPr>
        <w:t>.</w:t>
      </w:r>
    </w:p>
  </w:footnote>
  <w:footnote w:id="15">
    <w:p w14:paraId="29587ECD" w14:textId="3CC6783C" w:rsidR="001D51D2" w:rsidRPr="005921CB" w:rsidRDefault="001D51D2" w:rsidP="005921CB">
      <w:pPr>
        <w:pStyle w:val="Lbjegyzetszveg"/>
        <w:rPr>
          <w:rFonts w:ascii="Times New Roman" w:hAnsi="Times New Roman" w:cs="Times New Roman"/>
          <w:i/>
        </w:rPr>
      </w:pPr>
      <w:r w:rsidRPr="005921CB">
        <w:rPr>
          <w:rStyle w:val="Lbjegyzet-hivatkozs"/>
          <w:rFonts w:ascii="Times New Roman" w:hAnsi="Times New Roman" w:cs="Times New Roman"/>
        </w:rPr>
        <w:footnoteRef/>
      </w:r>
      <w:r w:rsidRPr="00592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§ címe m</w:t>
      </w:r>
      <w:r w:rsidRPr="005921CB">
        <w:rPr>
          <w:rFonts w:ascii="Times New Roman" w:hAnsi="Times New Roman" w:cs="Times New Roman"/>
        </w:rPr>
        <w:t xml:space="preserve">ódosítva </w:t>
      </w:r>
      <w:r>
        <w:rPr>
          <w:rFonts w:ascii="Times New Roman" w:hAnsi="Times New Roman" w:cs="Times New Roman"/>
        </w:rPr>
        <w:t xml:space="preserve">és az (5) bekezdés beiktatva </w:t>
      </w:r>
      <w:r w:rsidRPr="005921CB">
        <w:rPr>
          <w:rFonts w:ascii="Times New Roman" w:hAnsi="Times New Roman" w:cs="Times New Roman"/>
        </w:rPr>
        <w:t>a 39/2017. (VI. 29.) sz. Szenátus határozattal, hatályos 2017. június 29-től</w:t>
      </w:r>
      <w:r>
        <w:rPr>
          <w:rFonts w:ascii="Times New Roman" w:hAnsi="Times New Roman" w:cs="Times New Roman"/>
        </w:rPr>
        <w:t>.</w:t>
      </w:r>
    </w:p>
  </w:footnote>
  <w:footnote w:id="16">
    <w:p w14:paraId="36CB2B3D" w14:textId="77777777" w:rsidR="001D51D2" w:rsidRDefault="001D51D2" w:rsidP="00D41E2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05A6E">
        <w:rPr>
          <w:rFonts w:ascii="Times New Roman" w:hAnsi="Times New Roman" w:cs="Times New Roman"/>
        </w:rPr>
        <w:t>SH Működési Szabályzat</w:t>
      </w:r>
      <w:r>
        <w:rPr>
          <w:rFonts w:ascii="Times New Roman" w:hAnsi="Times New Roman" w:cs="Times New Roman"/>
        </w:rPr>
        <w:t xml:space="preserve"> V.1.7.</w:t>
      </w:r>
    </w:p>
  </w:footnote>
  <w:footnote w:id="17">
    <w:p w14:paraId="1519942E" w14:textId="115656F2" w:rsidR="001D51D2" w:rsidRPr="005921CB" w:rsidRDefault="001D51D2" w:rsidP="005921CB">
      <w:pPr>
        <w:pStyle w:val="Lbjegyzetszveg"/>
        <w:rPr>
          <w:rFonts w:ascii="Times New Roman" w:hAnsi="Times New Roman" w:cs="Times New Roman"/>
          <w:i/>
        </w:rPr>
      </w:pPr>
      <w:r w:rsidRPr="005921CB">
        <w:rPr>
          <w:rStyle w:val="Lbjegyzet-hivatkozs"/>
          <w:rFonts w:ascii="Times New Roman" w:hAnsi="Times New Roman" w:cs="Times New Roman"/>
        </w:rPr>
        <w:footnoteRef/>
      </w:r>
      <w:r w:rsidRPr="00592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bekezdés beiktatva </w:t>
      </w:r>
      <w:r w:rsidRPr="005921CB">
        <w:rPr>
          <w:rFonts w:ascii="Times New Roman" w:hAnsi="Times New Roman" w:cs="Times New Roman"/>
        </w:rPr>
        <w:t>a 39/2017. (VI. 29.) sz. Szenátus határozattal, hatályos 2017. június 29-től</w:t>
      </w:r>
      <w:r>
        <w:rPr>
          <w:rFonts w:ascii="Times New Roman" w:hAnsi="Times New Roman" w:cs="Times New Roman"/>
        </w:rPr>
        <w:t>.</w:t>
      </w:r>
    </w:p>
  </w:footnote>
  <w:footnote w:id="18">
    <w:p w14:paraId="45416A37" w14:textId="24437F7A" w:rsidR="001D51D2" w:rsidRPr="005921CB" w:rsidRDefault="001D51D2" w:rsidP="005921CB">
      <w:pPr>
        <w:pStyle w:val="Lbjegyzetszveg"/>
        <w:rPr>
          <w:rFonts w:ascii="Times New Roman" w:hAnsi="Times New Roman" w:cs="Times New Roman"/>
          <w:i/>
        </w:rPr>
      </w:pPr>
      <w:r w:rsidRPr="005921CB">
        <w:rPr>
          <w:rStyle w:val="Lbjegyzet-hivatkozs"/>
          <w:rFonts w:ascii="Times New Roman" w:hAnsi="Times New Roman" w:cs="Times New Roman"/>
        </w:rPr>
        <w:footnoteRef/>
      </w:r>
      <w:r w:rsidRPr="00592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§ címe és (1) bekezdés</w:t>
      </w:r>
      <w:r w:rsidR="0000688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módosítva </w:t>
      </w:r>
      <w:r w:rsidRPr="005921CB">
        <w:rPr>
          <w:rFonts w:ascii="Times New Roman" w:hAnsi="Times New Roman" w:cs="Times New Roman"/>
        </w:rPr>
        <w:t>a 39/2017. (VI. 29.) sz. Szenátus határozattal, hatályos 2017. június 29-től</w:t>
      </w:r>
      <w:r>
        <w:rPr>
          <w:rFonts w:ascii="Times New Roman" w:hAnsi="Times New Roman" w:cs="Times New Roman"/>
        </w:rPr>
        <w:t xml:space="preserve">. </w:t>
      </w:r>
      <w:r w:rsidRPr="001D51D2">
        <w:rPr>
          <w:rFonts w:ascii="Times New Roman" w:hAnsi="Times New Roman" w:cs="Times New Roman"/>
          <w:i/>
        </w:rPr>
        <w:t>Beillesztve</w:t>
      </w:r>
      <w:r>
        <w:rPr>
          <w:rFonts w:ascii="Times New Roman" w:hAnsi="Times New Roman" w:cs="Times New Roman"/>
          <w:i/>
        </w:rPr>
        <w:t xml:space="preserve"> az</w:t>
      </w:r>
      <w:r w:rsidRPr="001D51D2">
        <w:rPr>
          <w:rFonts w:ascii="Times New Roman" w:hAnsi="Times New Roman" w:cs="Times New Roman"/>
          <w:i/>
        </w:rPr>
        <w:t xml:space="preserve"> „és Marketing” szövegrész.</w:t>
      </w:r>
    </w:p>
  </w:footnote>
  <w:footnote w:id="19">
    <w:p w14:paraId="0B771979" w14:textId="2F742BF5" w:rsidR="001D51D2" w:rsidRPr="005921CB" w:rsidRDefault="001D51D2" w:rsidP="001D51D2">
      <w:pPr>
        <w:pStyle w:val="Lbjegyzetszveg"/>
        <w:rPr>
          <w:rFonts w:ascii="Times New Roman" w:hAnsi="Times New Roman" w:cs="Times New Roman"/>
          <w:i/>
        </w:rPr>
      </w:pPr>
      <w:r w:rsidRPr="005921CB">
        <w:rPr>
          <w:rStyle w:val="Lbjegyzet-hivatkozs"/>
          <w:rFonts w:ascii="Times New Roman" w:hAnsi="Times New Roman" w:cs="Times New Roman"/>
        </w:rPr>
        <w:footnoteRef/>
      </w:r>
      <w:r w:rsidRPr="00592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Pr="005921CB">
        <w:rPr>
          <w:rFonts w:ascii="Times New Roman" w:hAnsi="Times New Roman" w:cs="Times New Roman"/>
        </w:rPr>
        <w:t>ódosítva a 39/2017. (VI. 29.) sz. Szenátus határozattal, hatályos 2017. június 29-től</w:t>
      </w:r>
      <w:r>
        <w:rPr>
          <w:rFonts w:ascii="Times New Roman" w:hAnsi="Times New Roman" w:cs="Times New Roman"/>
        </w:rPr>
        <w:t>.</w:t>
      </w:r>
    </w:p>
  </w:footnote>
  <w:footnote w:id="20">
    <w:p w14:paraId="2B46879C" w14:textId="77777777" w:rsidR="001D51D2" w:rsidRDefault="001D51D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05A6E">
        <w:rPr>
          <w:rFonts w:ascii="Times New Roman" w:hAnsi="Times New Roman" w:cs="Times New Roman"/>
        </w:rPr>
        <w:t>SH Működési Szabályzat</w:t>
      </w:r>
      <w:r>
        <w:rPr>
          <w:rFonts w:ascii="Times New Roman" w:hAnsi="Times New Roman" w:cs="Times New Roman"/>
        </w:rPr>
        <w:t xml:space="preserve"> III.3.10.</w:t>
      </w:r>
    </w:p>
  </w:footnote>
  <w:footnote w:id="21">
    <w:p w14:paraId="62128FAB" w14:textId="3111F8C8" w:rsidR="001D51D2" w:rsidRPr="001D51D2" w:rsidRDefault="001D51D2" w:rsidP="001D51D2">
      <w:pPr>
        <w:pStyle w:val="Lbjegyzetszveg"/>
        <w:rPr>
          <w:rFonts w:ascii="Times New Roman" w:hAnsi="Times New Roman" w:cs="Times New Roman"/>
          <w:i/>
        </w:rPr>
      </w:pPr>
      <w:r w:rsidRPr="005921CB">
        <w:rPr>
          <w:rStyle w:val="Lbjegyzet-hivatkozs"/>
          <w:rFonts w:ascii="Times New Roman" w:hAnsi="Times New Roman" w:cs="Times New Roman"/>
        </w:rPr>
        <w:footnoteRef/>
      </w:r>
      <w:r w:rsidRPr="00592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Módosítva </w:t>
      </w:r>
      <w:r w:rsidRPr="005921CB">
        <w:rPr>
          <w:rFonts w:ascii="Times New Roman" w:hAnsi="Times New Roman" w:cs="Times New Roman"/>
        </w:rPr>
        <w:t>a 39/2017. (VI. 29.) sz. Szenátus határozattal, hatályos 2017. június 29-től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</w:rPr>
        <w:t>Beillesztve a „legalább 5 nappal a felvételi vizsga időpontja előtt” szövegrész.</w:t>
      </w:r>
    </w:p>
  </w:footnote>
  <w:footnote w:id="22">
    <w:p w14:paraId="1C8190F6" w14:textId="17C2C926" w:rsidR="001D51D2" w:rsidRPr="001D51D2" w:rsidRDefault="001D51D2" w:rsidP="001D51D2">
      <w:pPr>
        <w:pStyle w:val="Lbjegyzetszveg"/>
        <w:rPr>
          <w:rFonts w:ascii="Times New Roman" w:hAnsi="Times New Roman" w:cs="Times New Roman"/>
          <w:i/>
        </w:rPr>
      </w:pPr>
      <w:r w:rsidRPr="005921CB">
        <w:rPr>
          <w:rStyle w:val="Lbjegyzet-hivatkozs"/>
          <w:rFonts w:ascii="Times New Roman" w:hAnsi="Times New Roman" w:cs="Times New Roman"/>
        </w:rPr>
        <w:footnoteRef/>
      </w:r>
      <w:r w:rsidRPr="00592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Módosítva </w:t>
      </w:r>
      <w:r w:rsidRPr="005921CB">
        <w:rPr>
          <w:rFonts w:ascii="Times New Roman" w:hAnsi="Times New Roman" w:cs="Times New Roman"/>
        </w:rPr>
        <w:t>a 39/2017. (VI. 29.) sz. Szenátus határozattal, hatályos 2017. június 29-től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</w:rPr>
        <w:t xml:space="preserve">Beillesztve az „és hangot </w:t>
      </w:r>
      <w:proofErr w:type="spellStart"/>
      <w:r>
        <w:rPr>
          <w:rFonts w:ascii="Times New Roman" w:hAnsi="Times New Roman" w:cs="Times New Roman"/>
          <w:i/>
        </w:rPr>
        <w:t>egyidőben</w:t>
      </w:r>
      <w:proofErr w:type="spellEnd"/>
      <w:r>
        <w:rPr>
          <w:rFonts w:ascii="Times New Roman" w:hAnsi="Times New Roman" w:cs="Times New Roman"/>
          <w:i/>
        </w:rPr>
        <w:t>” szövegrész.</w:t>
      </w:r>
    </w:p>
  </w:footnote>
  <w:footnote w:id="23">
    <w:p w14:paraId="1B74C2AC" w14:textId="543DD264" w:rsidR="001D51D2" w:rsidRPr="001D51D2" w:rsidRDefault="001D51D2" w:rsidP="001D51D2">
      <w:pPr>
        <w:pStyle w:val="Lbjegyzetszveg"/>
        <w:rPr>
          <w:rFonts w:ascii="Times New Roman" w:hAnsi="Times New Roman" w:cs="Times New Roman"/>
          <w:i/>
        </w:rPr>
      </w:pPr>
      <w:r w:rsidRPr="005921CB">
        <w:rPr>
          <w:rStyle w:val="Lbjegyzet-hivatkozs"/>
          <w:rFonts w:ascii="Times New Roman" w:hAnsi="Times New Roman" w:cs="Times New Roman"/>
        </w:rPr>
        <w:footnoteRef/>
      </w:r>
      <w:r w:rsidRPr="00592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Módosítva </w:t>
      </w:r>
      <w:r w:rsidRPr="005921CB">
        <w:rPr>
          <w:rFonts w:ascii="Times New Roman" w:hAnsi="Times New Roman" w:cs="Times New Roman"/>
        </w:rPr>
        <w:t>a 39/2017. (VI. 29.) sz. Szenátus határozattal, hatályos 2017. június 29-től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</w:rPr>
        <w:t>A „</w:t>
      </w:r>
      <w:r w:rsidRPr="001D51D2">
        <w:rPr>
          <w:rFonts w:ascii="Times New Roman" w:hAnsi="Times New Roman" w:cs="Times New Roman"/>
          <w:i/>
        </w:rPr>
        <w:t>SHCS</w:t>
      </w:r>
      <w:r>
        <w:rPr>
          <w:rFonts w:ascii="Times New Roman" w:hAnsi="Times New Roman" w:cs="Times New Roman"/>
          <w:i/>
        </w:rPr>
        <w:t>” szöveg helyébe a „</w:t>
      </w:r>
      <w:proofErr w:type="spellStart"/>
      <w:r w:rsidRPr="001D51D2">
        <w:rPr>
          <w:rFonts w:ascii="Times New Roman" w:hAnsi="Times New Roman" w:cs="Times New Roman"/>
          <w:i/>
        </w:rPr>
        <w:t>SiH</w:t>
      </w:r>
      <w:proofErr w:type="spellEnd"/>
      <w:r>
        <w:rPr>
          <w:rFonts w:ascii="Times New Roman" w:hAnsi="Times New Roman" w:cs="Times New Roman"/>
          <w:i/>
        </w:rPr>
        <w:t>” szöveg lép.</w:t>
      </w:r>
    </w:p>
  </w:footnote>
  <w:footnote w:id="24">
    <w:p w14:paraId="4BCD2F8E" w14:textId="77777777" w:rsidR="001D51D2" w:rsidRDefault="001D51D2" w:rsidP="007233A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05A6E">
        <w:rPr>
          <w:rFonts w:ascii="Times New Roman" w:hAnsi="Times New Roman" w:cs="Times New Roman"/>
        </w:rPr>
        <w:t>SH Működési Szabályzat</w:t>
      </w:r>
      <w:r>
        <w:rPr>
          <w:rFonts w:ascii="Times New Roman" w:hAnsi="Times New Roman" w:cs="Times New Roman"/>
        </w:rPr>
        <w:t xml:space="preserve"> III.3.9.</w:t>
      </w:r>
    </w:p>
  </w:footnote>
  <w:footnote w:id="25">
    <w:p w14:paraId="47D07FB3" w14:textId="6BD01DC0" w:rsidR="001D51D2" w:rsidRPr="001D51D2" w:rsidRDefault="001D51D2" w:rsidP="001D51D2">
      <w:pPr>
        <w:pStyle w:val="Lbjegyzetszveg"/>
        <w:rPr>
          <w:rFonts w:ascii="Times New Roman" w:hAnsi="Times New Roman" w:cs="Times New Roman"/>
          <w:i/>
        </w:rPr>
      </w:pPr>
      <w:r w:rsidRPr="005921CB">
        <w:rPr>
          <w:rStyle w:val="Lbjegyzet-hivatkozs"/>
          <w:rFonts w:ascii="Times New Roman" w:hAnsi="Times New Roman" w:cs="Times New Roman"/>
        </w:rPr>
        <w:footnoteRef/>
      </w:r>
      <w:r w:rsidRPr="00592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Módosítva </w:t>
      </w:r>
      <w:r w:rsidRPr="005921CB">
        <w:rPr>
          <w:rFonts w:ascii="Times New Roman" w:hAnsi="Times New Roman" w:cs="Times New Roman"/>
        </w:rPr>
        <w:t>a 39/2017. (VI. 29.) sz. Szenátus határozattal, hatályos 2017. június 29-től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</w:rPr>
        <w:t>A „</w:t>
      </w:r>
      <w:r w:rsidRPr="001D51D2">
        <w:rPr>
          <w:rFonts w:ascii="Times New Roman" w:hAnsi="Times New Roman" w:cs="Times New Roman"/>
          <w:i/>
        </w:rPr>
        <w:t>SHCS</w:t>
      </w:r>
      <w:r>
        <w:rPr>
          <w:rFonts w:ascii="Times New Roman" w:hAnsi="Times New Roman" w:cs="Times New Roman"/>
          <w:i/>
        </w:rPr>
        <w:t>” szöveg helyébe a „</w:t>
      </w:r>
      <w:proofErr w:type="spellStart"/>
      <w:r w:rsidRPr="001D51D2">
        <w:rPr>
          <w:rFonts w:ascii="Times New Roman" w:hAnsi="Times New Roman" w:cs="Times New Roman"/>
          <w:i/>
        </w:rPr>
        <w:t>SiH</w:t>
      </w:r>
      <w:proofErr w:type="spellEnd"/>
      <w:r>
        <w:rPr>
          <w:rFonts w:ascii="Times New Roman" w:hAnsi="Times New Roman" w:cs="Times New Roman"/>
          <w:i/>
        </w:rPr>
        <w:t xml:space="preserve"> Egység” szöveg lép.</w:t>
      </w:r>
    </w:p>
  </w:footnote>
  <w:footnote w:id="26">
    <w:p w14:paraId="19A64A28" w14:textId="77777777" w:rsidR="001D51D2" w:rsidRDefault="001D51D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05A6E">
        <w:rPr>
          <w:rFonts w:ascii="Times New Roman" w:hAnsi="Times New Roman" w:cs="Times New Roman"/>
        </w:rPr>
        <w:t>SH Működési Szabályzat</w:t>
      </w:r>
      <w:r>
        <w:rPr>
          <w:rFonts w:ascii="Times New Roman" w:hAnsi="Times New Roman" w:cs="Times New Roman"/>
        </w:rPr>
        <w:t xml:space="preserve"> III.3.14.</w:t>
      </w:r>
    </w:p>
  </w:footnote>
  <w:footnote w:id="27">
    <w:p w14:paraId="3A75009C" w14:textId="5E4639B5" w:rsidR="001D51D2" w:rsidRPr="001D51D2" w:rsidRDefault="001D51D2" w:rsidP="001D51D2">
      <w:pPr>
        <w:pStyle w:val="Lbjegyzetszveg"/>
        <w:rPr>
          <w:rFonts w:ascii="Times New Roman" w:hAnsi="Times New Roman" w:cs="Times New Roman"/>
          <w:i/>
        </w:rPr>
      </w:pPr>
      <w:r w:rsidRPr="005921CB">
        <w:rPr>
          <w:rStyle w:val="Lbjegyzet-hivatkozs"/>
          <w:rFonts w:ascii="Times New Roman" w:hAnsi="Times New Roman" w:cs="Times New Roman"/>
        </w:rPr>
        <w:footnoteRef/>
      </w:r>
      <w:r w:rsidRPr="00592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Módosítva </w:t>
      </w:r>
      <w:r w:rsidRPr="005921CB">
        <w:rPr>
          <w:rFonts w:ascii="Times New Roman" w:hAnsi="Times New Roman" w:cs="Times New Roman"/>
        </w:rPr>
        <w:t>a 39/2017. (VI. 29.) sz. Szenátus határozattal, hatályos 2017. június 29-től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</w:rPr>
        <w:t>A „</w:t>
      </w:r>
      <w:r w:rsidRPr="001D51D2">
        <w:rPr>
          <w:rFonts w:ascii="Times New Roman" w:hAnsi="Times New Roman" w:cs="Times New Roman"/>
          <w:i/>
        </w:rPr>
        <w:t>SHCS</w:t>
      </w:r>
      <w:r>
        <w:rPr>
          <w:rFonts w:ascii="Times New Roman" w:hAnsi="Times New Roman" w:cs="Times New Roman"/>
          <w:i/>
        </w:rPr>
        <w:t>” szöveg helyébe a „</w:t>
      </w:r>
      <w:proofErr w:type="spellStart"/>
      <w:r w:rsidRPr="001D51D2">
        <w:rPr>
          <w:rFonts w:ascii="Times New Roman" w:hAnsi="Times New Roman" w:cs="Times New Roman"/>
          <w:i/>
        </w:rPr>
        <w:t>SiH</w:t>
      </w:r>
      <w:proofErr w:type="spellEnd"/>
      <w:r>
        <w:rPr>
          <w:rFonts w:ascii="Times New Roman" w:hAnsi="Times New Roman" w:cs="Times New Roman"/>
          <w:i/>
        </w:rPr>
        <w:t xml:space="preserve"> egységének” szöveg lép.</w:t>
      </w:r>
    </w:p>
  </w:footnote>
  <w:footnote w:id="28">
    <w:p w14:paraId="1B77A5C4" w14:textId="77777777" w:rsidR="001D51D2" w:rsidRDefault="001D51D2" w:rsidP="002C69D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05A6E">
        <w:rPr>
          <w:rFonts w:ascii="Times New Roman" w:hAnsi="Times New Roman" w:cs="Times New Roman"/>
        </w:rPr>
        <w:t>SH Működési Szabályzat</w:t>
      </w:r>
      <w:r>
        <w:rPr>
          <w:rFonts w:ascii="Times New Roman" w:hAnsi="Times New Roman" w:cs="Times New Roman"/>
        </w:rPr>
        <w:t xml:space="preserve"> III.3.15.</w:t>
      </w:r>
    </w:p>
  </w:footnote>
  <w:footnote w:id="29">
    <w:p w14:paraId="4B4CD519" w14:textId="19DD80F0" w:rsidR="001D51D2" w:rsidRPr="001D51D2" w:rsidRDefault="001D51D2" w:rsidP="001D51D2">
      <w:pPr>
        <w:pStyle w:val="Lbjegyzetszveg"/>
        <w:rPr>
          <w:rFonts w:ascii="Times New Roman" w:hAnsi="Times New Roman" w:cs="Times New Roman"/>
          <w:i/>
        </w:rPr>
      </w:pPr>
      <w:r w:rsidRPr="005921CB">
        <w:rPr>
          <w:rStyle w:val="Lbjegyzet-hivatkozs"/>
          <w:rFonts w:ascii="Times New Roman" w:hAnsi="Times New Roman" w:cs="Times New Roman"/>
        </w:rPr>
        <w:footnoteRef/>
      </w:r>
      <w:r w:rsidRPr="00592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Módosítva </w:t>
      </w:r>
      <w:r w:rsidRPr="005921CB">
        <w:rPr>
          <w:rFonts w:ascii="Times New Roman" w:hAnsi="Times New Roman" w:cs="Times New Roman"/>
        </w:rPr>
        <w:t>a 39/2017. (VI. 29.) sz. Szenátus határozattal, hatályos 2017. június 29-től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</w:rPr>
        <w:t>Beillesztve „</w:t>
      </w:r>
      <w:r w:rsidRPr="001D51D2">
        <w:rPr>
          <w:rFonts w:ascii="Times New Roman" w:hAnsi="Times New Roman" w:cs="Times New Roman"/>
          <w:i/>
        </w:rPr>
        <w:t>A beérkezés határideje őszi félévben szeptember 30</w:t>
      </w:r>
      <w:proofErr w:type="gramStart"/>
      <w:r w:rsidRPr="001D51D2">
        <w:rPr>
          <w:rFonts w:ascii="Times New Roman" w:hAnsi="Times New Roman" w:cs="Times New Roman"/>
          <w:i/>
        </w:rPr>
        <w:t>.,</w:t>
      </w:r>
      <w:proofErr w:type="gramEnd"/>
      <w:r w:rsidRPr="001D51D2">
        <w:rPr>
          <w:rFonts w:ascii="Times New Roman" w:hAnsi="Times New Roman" w:cs="Times New Roman"/>
          <w:i/>
        </w:rPr>
        <w:t xml:space="preserve"> tavaszi félévben február 28.</w:t>
      </w:r>
      <w:r>
        <w:rPr>
          <w:rFonts w:ascii="Times New Roman" w:hAnsi="Times New Roman" w:cs="Times New Roman"/>
          <w:i/>
        </w:rPr>
        <w:t>” szövegrész.</w:t>
      </w:r>
    </w:p>
  </w:footnote>
  <w:footnote w:id="30">
    <w:p w14:paraId="175823A2" w14:textId="77D133A2" w:rsidR="001D51D2" w:rsidRPr="001D51D2" w:rsidRDefault="001D51D2" w:rsidP="001D51D2">
      <w:pPr>
        <w:pStyle w:val="Lbjegyzetszveg"/>
        <w:jc w:val="both"/>
        <w:rPr>
          <w:rFonts w:ascii="Times New Roman" w:hAnsi="Times New Roman" w:cs="Times New Roman"/>
          <w:i/>
        </w:rPr>
      </w:pPr>
      <w:r w:rsidRPr="005921CB">
        <w:rPr>
          <w:rStyle w:val="Lbjegyzet-hivatkozs"/>
          <w:rFonts w:ascii="Times New Roman" w:hAnsi="Times New Roman" w:cs="Times New Roman"/>
        </w:rPr>
        <w:footnoteRef/>
      </w:r>
      <w:r w:rsidRPr="00592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Módosítva </w:t>
      </w:r>
      <w:r w:rsidRPr="005921CB">
        <w:rPr>
          <w:rFonts w:ascii="Times New Roman" w:hAnsi="Times New Roman" w:cs="Times New Roman"/>
        </w:rPr>
        <w:t>a 39/2017. (VI. 29.) sz. Szenátus határozattal, hatályos 2017. június 29-től</w:t>
      </w:r>
      <w:r>
        <w:rPr>
          <w:rFonts w:ascii="Times New Roman" w:hAnsi="Times New Roman" w:cs="Times New Roman"/>
        </w:rPr>
        <w:t>.</w:t>
      </w:r>
    </w:p>
  </w:footnote>
  <w:footnote w:id="31">
    <w:p w14:paraId="581F23BF" w14:textId="77777777" w:rsidR="001D51D2" w:rsidRDefault="001D51D2" w:rsidP="005B710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05A6E">
        <w:rPr>
          <w:rFonts w:ascii="Times New Roman" w:hAnsi="Times New Roman" w:cs="Times New Roman"/>
        </w:rPr>
        <w:t>SH Működési Szabályzat</w:t>
      </w:r>
      <w:r>
        <w:rPr>
          <w:rFonts w:ascii="Times New Roman" w:hAnsi="Times New Roman" w:cs="Times New Roman"/>
        </w:rPr>
        <w:t xml:space="preserve"> IV.4.1-9.</w:t>
      </w:r>
    </w:p>
  </w:footnote>
  <w:footnote w:id="32">
    <w:p w14:paraId="3DAB4488" w14:textId="77777777" w:rsidR="001D51D2" w:rsidRDefault="001D51D2" w:rsidP="008F4DF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05A6E">
        <w:rPr>
          <w:rFonts w:ascii="Times New Roman" w:hAnsi="Times New Roman" w:cs="Times New Roman"/>
        </w:rPr>
        <w:t>SH Működési Szabályzat</w:t>
      </w:r>
      <w:r>
        <w:rPr>
          <w:rFonts w:ascii="Times New Roman" w:hAnsi="Times New Roman" w:cs="Times New Roman"/>
        </w:rPr>
        <w:t xml:space="preserve"> IV.5.1-2.</w:t>
      </w:r>
    </w:p>
  </w:footnote>
  <w:footnote w:id="33">
    <w:p w14:paraId="115114C1" w14:textId="5D8E779D" w:rsidR="001D51D2" w:rsidRPr="001D51D2" w:rsidRDefault="001D51D2" w:rsidP="001D51D2">
      <w:pPr>
        <w:pStyle w:val="Lbjegyzetszveg"/>
        <w:rPr>
          <w:rFonts w:ascii="Times New Roman" w:hAnsi="Times New Roman" w:cs="Times New Roman"/>
          <w:i/>
        </w:rPr>
      </w:pPr>
      <w:r w:rsidRPr="005921CB">
        <w:rPr>
          <w:rStyle w:val="Lbjegyzet-hivatkozs"/>
          <w:rFonts w:ascii="Times New Roman" w:hAnsi="Times New Roman" w:cs="Times New Roman"/>
        </w:rPr>
        <w:footnoteRef/>
      </w:r>
      <w:r w:rsidRPr="00592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Módosítva </w:t>
      </w:r>
      <w:r w:rsidRPr="005921CB">
        <w:rPr>
          <w:rFonts w:ascii="Times New Roman" w:hAnsi="Times New Roman" w:cs="Times New Roman"/>
        </w:rPr>
        <w:t>a 39/2017. (VI. 29.) sz. Szenátus határozattal, hatályos 2017. június 29-től</w:t>
      </w:r>
      <w:r>
        <w:rPr>
          <w:rFonts w:ascii="Times New Roman" w:hAnsi="Times New Roman" w:cs="Times New Roman"/>
        </w:rPr>
        <w:t>.</w:t>
      </w:r>
    </w:p>
  </w:footnote>
  <w:footnote w:id="34">
    <w:p w14:paraId="6E7FBBBA" w14:textId="678BF070" w:rsidR="0000688F" w:rsidRPr="0000688F" w:rsidRDefault="0000688F" w:rsidP="0000688F">
      <w:pPr>
        <w:pStyle w:val="Lbjegyzetszveg"/>
        <w:rPr>
          <w:rFonts w:ascii="Times New Roman" w:hAnsi="Times New Roman" w:cs="Times New Roman"/>
          <w:i/>
        </w:rPr>
      </w:pPr>
      <w:r w:rsidRPr="005921CB">
        <w:rPr>
          <w:rStyle w:val="Lbjegyzet-hivatkozs"/>
          <w:rFonts w:ascii="Times New Roman" w:hAnsi="Times New Roman" w:cs="Times New Roman"/>
        </w:rPr>
        <w:footnoteRef/>
      </w:r>
      <w:r w:rsidRPr="00592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Módosítva </w:t>
      </w:r>
      <w:r w:rsidRPr="005921CB">
        <w:rPr>
          <w:rFonts w:ascii="Times New Roman" w:hAnsi="Times New Roman" w:cs="Times New Roman"/>
        </w:rPr>
        <w:t>a 39/2017. (VI. 29.) sz. Szenátus határozattal, hatályos 2017. június 29-től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</w:rPr>
        <w:t>Az „SHCS” szöveg helyébe a „</w:t>
      </w:r>
      <w:proofErr w:type="spellStart"/>
      <w:r>
        <w:rPr>
          <w:rFonts w:ascii="Times New Roman" w:hAnsi="Times New Roman" w:cs="Times New Roman"/>
          <w:i/>
        </w:rPr>
        <w:t>SiH</w:t>
      </w:r>
      <w:proofErr w:type="spellEnd"/>
      <w:r>
        <w:rPr>
          <w:rFonts w:ascii="Times New Roman" w:hAnsi="Times New Roman" w:cs="Times New Roman"/>
          <w:i/>
        </w:rPr>
        <w:t xml:space="preserve"> Egység” szöveg lép.</w:t>
      </w:r>
    </w:p>
  </w:footnote>
  <w:footnote w:id="35">
    <w:p w14:paraId="497870C1" w14:textId="74AAE302" w:rsidR="001D51D2" w:rsidRPr="001D51D2" w:rsidRDefault="001D51D2" w:rsidP="001D51D2">
      <w:pPr>
        <w:pStyle w:val="Lbjegyzetszveg"/>
        <w:rPr>
          <w:rFonts w:ascii="Times New Roman" w:hAnsi="Times New Roman" w:cs="Times New Roman"/>
          <w:i/>
        </w:rPr>
      </w:pPr>
      <w:r w:rsidRPr="005921CB">
        <w:rPr>
          <w:rStyle w:val="Lbjegyzet-hivatkozs"/>
          <w:rFonts w:ascii="Times New Roman" w:hAnsi="Times New Roman" w:cs="Times New Roman"/>
        </w:rPr>
        <w:footnoteRef/>
      </w:r>
      <w:r w:rsidRPr="00592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Módosítva </w:t>
      </w:r>
      <w:r w:rsidRPr="005921CB">
        <w:rPr>
          <w:rFonts w:ascii="Times New Roman" w:hAnsi="Times New Roman" w:cs="Times New Roman"/>
        </w:rPr>
        <w:t>a 39/2017. (VI. 29.) sz. Szenátus határozattal, hatályos 2017. június 29-től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</w:rPr>
        <w:t>Az „</w:t>
      </w:r>
      <w:r w:rsidRPr="001D51D2">
        <w:rPr>
          <w:rFonts w:ascii="Times New Roman" w:hAnsi="Times New Roman" w:cs="Times New Roman"/>
          <w:i/>
        </w:rPr>
        <w:t>a tanév/félév kezdetét követő 30 napon belül</w:t>
      </w:r>
      <w:r>
        <w:rPr>
          <w:rFonts w:ascii="Times New Roman" w:hAnsi="Times New Roman" w:cs="Times New Roman"/>
          <w:i/>
        </w:rPr>
        <w:t>” szöveg helyébe a „szeptember 30-ig” szöveg lép.</w:t>
      </w:r>
    </w:p>
  </w:footnote>
  <w:footnote w:id="36">
    <w:p w14:paraId="6E70EFB1" w14:textId="77777777" w:rsidR="001D51D2" w:rsidRDefault="001D51D2" w:rsidP="008F4DF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05A6E">
        <w:rPr>
          <w:rFonts w:ascii="Times New Roman" w:hAnsi="Times New Roman" w:cs="Times New Roman"/>
        </w:rPr>
        <w:t>SH Működési Szabályzat</w:t>
      </w:r>
      <w:r>
        <w:rPr>
          <w:rFonts w:ascii="Times New Roman" w:hAnsi="Times New Roman" w:cs="Times New Roman"/>
        </w:rPr>
        <w:t xml:space="preserve"> IV.6.1-3.</w:t>
      </w:r>
    </w:p>
  </w:footnote>
  <w:footnote w:id="37">
    <w:p w14:paraId="095B0FD9" w14:textId="7212C36D" w:rsidR="001D51D2" w:rsidRPr="001D51D2" w:rsidRDefault="001D51D2" w:rsidP="001D51D2">
      <w:pPr>
        <w:pStyle w:val="Lbjegyzetszveg"/>
        <w:rPr>
          <w:rFonts w:ascii="Times New Roman" w:hAnsi="Times New Roman" w:cs="Times New Roman"/>
          <w:i/>
        </w:rPr>
      </w:pPr>
      <w:r w:rsidRPr="005921CB">
        <w:rPr>
          <w:rStyle w:val="Lbjegyzet-hivatkozs"/>
          <w:rFonts w:ascii="Times New Roman" w:hAnsi="Times New Roman" w:cs="Times New Roman"/>
        </w:rPr>
        <w:footnoteRef/>
      </w:r>
      <w:r w:rsidRPr="00592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Módosítva a § címe </w:t>
      </w:r>
      <w:r w:rsidRPr="005921CB">
        <w:rPr>
          <w:rFonts w:ascii="Times New Roman" w:hAnsi="Times New Roman" w:cs="Times New Roman"/>
        </w:rPr>
        <w:t>a 39/2017. (VI. 29.) sz. Szenátus határozattal, hatályos 2017. június 29-től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</w:rPr>
        <w:t>Beillesztve „és nyelvváltás” szövegrész.</w:t>
      </w:r>
    </w:p>
  </w:footnote>
  <w:footnote w:id="38">
    <w:p w14:paraId="7DA854C7" w14:textId="77777777" w:rsidR="001D51D2" w:rsidRDefault="001D51D2" w:rsidP="008D095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05A6E">
        <w:rPr>
          <w:rFonts w:ascii="Times New Roman" w:hAnsi="Times New Roman" w:cs="Times New Roman"/>
        </w:rPr>
        <w:t>SH Működési Szabályzat</w:t>
      </w:r>
      <w:r>
        <w:rPr>
          <w:rFonts w:ascii="Times New Roman" w:hAnsi="Times New Roman" w:cs="Times New Roman"/>
        </w:rPr>
        <w:t xml:space="preserve"> IV.7.1-8.</w:t>
      </w:r>
    </w:p>
  </w:footnote>
  <w:footnote w:id="39">
    <w:p w14:paraId="3301B5D0" w14:textId="408F5AF5" w:rsidR="001D51D2" w:rsidRPr="001D51D2" w:rsidRDefault="001D51D2" w:rsidP="001D51D2">
      <w:pPr>
        <w:pStyle w:val="Lbjegyzetszveg"/>
        <w:rPr>
          <w:rFonts w:ascii="Times New Roman" w:hAnsi="Times New Roman" w:cs="Times New Roman"/>
          <w:i/>
        </w:rPr>
      </w:pPr>
      <w:r w:rsidRPr="005921CB">
        <w:rPr>
          <w:rStyle w:val="Lbjegyzet-hivatkozs"/>
          <w:rFonts w:ascii="Times New Roman" w:hAnsi="Times New Roman" w:cs="Times New Roman"/>
        </w:rPr>
        <w:footnoteRef/>
      </w:r>
      <w:r w:rsidRPr="00592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Módosítva </w:t>
      </w:r>
      <w:r w:rsidRPr="005921CB">
        <w:rPr>
          <w:rFonts w:ascii="Times New Roman" w:hAnsi="Times New Roman" w:cs="Times New Roman"/>
        </w:rPr>
        <w:t>a 39/2017. (VI. 29.) sz. Szenátus határozattal, hatályos 2017. június 29-től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</w:rPr>
        <w:t>A „december” szöveg helyébe a „január” szöveg lép.</w:t>
      </w:r>
    </w:p>
  </w:footnote>
  <w:footnote w:id="40">
    <w:p w14:paraId="0829A443" w14:textId="03408DA3" w:rsidR="001D51D2" w:rsidRPr="001D51D2" w:rsidRDefault="001D51D2" w:rsidP="001D51D2">
      <w:pPr>
        <w:pStyle w:val="Lbjegyzetszveg"/>
        <w:rPr>
          <w:rFonts w:ascii="Times New Roman" w:hAnsi="Times New Roman" w:cs="Times New Roman"/>
          <w:i/>
        </w:rPr>
      </w:pPr>
      <w:r w:rsidRPr="005921CB">
        <w:rPr>
          <w:rStyle w:val="Lbjegyzet-hivatkozs"/>
          <w:rFonts w:ascii="Times New Roman" w:hAnsi="Times New Roman" w:cs="Times New Roman"/>
        </w:rPr>
        <w:footnoteRef/>
      </w:r>
      <w:r w:rsidRPr="00592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Módosítva </w:t>
      </w:r>
      <w:r w:rsidRPr="005921CB">
        <w:rPr>
          <w:rFonts w:ascii="Times New Roman" w:hAnsi="Times New Roman" w:cs="Times New Roman"/>
        </w:rPr>
        <w:t>a 39/2017. (VI. 29.) sz. Szenátus határozattal, hatályos 2017. június 29-től</w:t>
      </w:r>
      <w:r>
        <w:rPr>
          <w:rFonts w:ascii="Times New Roman" w:hAnsi="Times New Roman" w:cs="Times New Roman"/>
        </w:rPr>
        <w:t>.</w:t>
      </w:r>
    </w:p>
  </w:footnote>
  <w:footnote w:id="41">
    <w:p w14:paraId="6287D458" w14:textId="68F004A3" w:rsidR="001D51D2" w:rsidRPr="00F07244" w:rsidRDefault="001D51D2" w:rsidP="001D51D2">
      <w:pPr>
        <w:pStyle w:val="Lbjegyzetszveg"/>
        <w:rPr>
          <w:rFonts w:ascii="Times New Roman" w:hAnsi="Times New Roman" w:cs="Times New Roman"/>
          <w:i/>
        </w:rPr>
      </w:pPr>
      <w:r w:rsidRPr="005921CB">
        <w:rPr>
          <w:rStyle w:val="Lbjegyzet-hivatkozs"/>
          <w:rFonts w:ascii="Times New Roman" w:hAnsi="Times New Roman" w:cs="Times New Roman"/>
        </w:rPr>
        <w:footnoteRef/>
      </w:r>
      <w:r w:rsidRPr="00592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Módosítva </w:t>
      </w:r>
      <w:r w:rsidRPr="005921CB">
        <w:rPr>
          <w:rFonts w:ascii="Times New Roman" w:hAnsi="Times New Roman" w:cs="Times New Roman"/>
        </w:rPr>
        <w:t>a 39/2017. (VI. 29.) sz. Szenátus határozattal, hatályos 2017. június 29-től</w:t>
      </w:r>
      <w:r w:rsidR="006E4CD9">
        <w:rPr>
          <w:rFonts w:ascii="Times New Roman" w:hAnsi="Times New Roman" w:cs="Times New Roman"/>
        </w:rPr>
        <w:t>.</w:t>
      </w:r>
    </w:p>
  </w:footnote>
  <w:footnote w:id="42">
    <w:p w14:paraId="407C1EA0" w14:textId="05A4784A" w:rsidR="00F07244" w:rsidRPr="00F07244" w:rsidRDefault="00F07244" w:rsidP="00F07244">
      <w:pPr>
        <w:pStyle w:val="Lbjegyzetszveg"/>
        <w:rPr>
          <w:rFonts w:ascii="Times New Roman" w:hAnsi="Times New Roman" w:cs="Times New Roman"/>
          <w:i/>
        </w:rPr>
      </w:pPr>
      <w:r w:rsidRPr="005921CB">
        <w:rPr>
          <w:rStyle w:val="Lbjegyzet-hivatkozs"/>
          <w:rFonts w:ascii="Times New Roman" w:hAnsi="Times New Roman" w:cs="Times New Roman"/>
        </w:rPr>
        <w:footnoteRef/>
      </w:r>
      <w:r w:rsidRPr="00592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Módosítva </w:t>
      </w:r>
      <w:r w:rsidRPr="005921CB">
        <w:rPr>
          <w:rFonts w:ascii="Times New Roman" w:hAnsi="Times New Roman" w:cs="Times New Roman"/>
        </w:rPr>
        <w:t>a 39/2017. (VI. 29.) sz. Szenátus határozattal, hatályos 2017. június 29-től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</w:rPr>
        <w:t>Az „SHCS” szöveg helyébe a „</w:t>
      </w:r>
      <w:proofErr w:type="spellStart"/>
      <w:r>
        <w:rPr>
          <w:rFonts w:ascii="Times New Roman" w:hAnsi="Times New Roman" w:cs="Times New Roman"/>
          <w:i/>
        </w:rPr>
        <w:t>SiH</w:t>
      </w:r>
      <w:proofErr w:type="spellEnd"/>
      <w:r>
        <w:rPr>
          <w:rFonts w:ascii="Times New Roman" w:hAnsi="Times New Roman" w:cs="Times New Roman"/>
          <w:i/>
        </w:rPr>
        <w:t xml:space="preserve"> Egység” szöveg lép.</w:t>
      </w:r>
    </w:p>
  </w:footnote>
  <w:footnote w:id="43">
    <w:p w14:paraId="1EB34690" w14:textId="77777777" w:rsidR="00F07244" w:rsidRPr="00F07244" w:rsidRDefault="00F07244" w:rsidP="00F07244">
      <w:pPr>
        <w:pStyle w:val="Lbjegyzetszveg"/>
        <w:rPr>
          <w:rFonts w:ascii="Times New Roman" w:hAnsi="Times New Roman" w:cs="Times New Roman"/>
          <w:i/>
        </w:rPr>
      </w:pPr>
      <w:r w:rsidRPr="005921CB">
        <w:rPr>
          <w:rStyle w:val="Lbjegyzet-hivatkozs"/>
          <w:rFonts w:ascii="Times New Roman" w:hAnsi="Times New Roman" w:cs="Times New Roman"/>
        </w:rPr>
        <w:footnoteRef/>
      </w:r>
      <w:r w:rsidRPr="00592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Módosítva </w:t>
      </w:r>
      <w:r w:rsidRPr="005921CB">
        <w:rPr>
          <w:rFonts w:ascii="Times New Roman" w:hAnsi="Times New Roman" w:cs="Times New Roman"/>
        </w:rPr>
        <w:t>a 39/2017. (VI. 29.) sz. Szenátus határozattal, hatályos 2017. június 29-től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</w:rPr>
        <w:t>Az „SHCS” szöveg helyébe a „</w:t>
      </w:r>
      <w:proofErr w:type="spellStart"/>
      <w:r>
        <w:rPr>
          <w:rFonts w:ascii="Times New Roman" w:hAnsi="Times New Roman" w:cs="Times New Roman"/>
          <w:i/>
        </w:rPr>
        <w:t>SiH</w:t>
      </w:r>
      <w:proofErr w:type="spellEnd"/>
      <w:r>
        <w:rPr>
          <w:rFonts w:ascii="Times New Roman" w:hAnsi="Times New Roman" w:cs="Times New Roman"/>
          <w:i/>
        </w:rPr>
        <w:t xml:space="preserve"> Egység” szöveg lép.</w:t>
      </w:r>
    </w:p>
  </w:footnote>
  <w:footnote w:id="44">
    <w:p w14:paraId="38FEEF22" w14:textId="6CA17483" w:rsidR="00F07244" w:rsidRPr="00F07244" w:rsidRDefault="00F07244" w:rsidP="00F07244">
      <w:pPr>
        <w:pStyle w:val="Lbjegyzetszveg"/>
        <w:rPr>
          <w:rFonts w:ascii="Times New Roman" w:hAnsi="Times New Roman" w:cs="Times New Roman"/>
          <w:i/>
        </w:rPr>
      </w:pPr>
      <w:r w:rsidRPr="005921CB">
        <w:rPr>
          <w:rStyle w:val="Lbjegyzet-hivatkozs"/>
          <w:rFonts w:ascii="Times New Roman" w:hAnsi="Times New Roman" w:cs="Times New Roman"/>
        </w:rPr>
        <w:footnoteRef/>
      </w:r>
      <w:r w:rsidRPr="00592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Módosítva </w:t>
      </w:r>
      <w:r w:rsidRPr="005921CB">
        <w:rPr>
          <w:rFonts w:ascii="Times New Roman" w:hAnsi="Times New Roman" w:cs="Times New Roman"/>
        </w:rPr>
        <w:t>a 39/2017. (VI. 29.) sz. Szenátus határozattal, hatályos 2017. június 29-től</w:t>
      </w:r>
      <w:r>
        <w:rPr>
          <w:rFonts w:ascii="Times New Roman" w:hAnsi="Times New Roman" w:cs="Times New Roman"/>
        </w:rPr>
        <w:t>.</w:t>
      </w:r>
    </w:p>
  </w:footnote>
  <w:footnote w:id="45">
    <w:p w14:paraId="3DC963AF" w14:textId="77777777" w:rsidR="001D51D2" w:rsidRDefault="001D51D2" w:rsidP="008C480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05A6E">
        <w:rPr>
          <w:rFonts w:ascii="Times New Roman" w:hAnsi="Times New Roman" w:cs="Times New Roman"/>
        </w:rPr>
        <w:t>SH Működési Szabályzat</w:t>
      </w:r>
      <w:r>
        <w:rPr>
          <w:rFonts w:ascii="Times New Roman" w:hAnsi="Times New Roman" w:cs="Times New Roman"/>
        </w:rPr>
        <w:t xml:space="preserve"> IV.3.1.</w:t>
      </w:r>
    </w:p>
  </w:footnote>
  <w:footnote w:id="46">
    <w:p w14:paraId="55CFBFE0" w14:textId="09C7E39E" w:rsidR="00F07244" w:rsidRPr="00F07244" w:rsidRDefault="00F07244" w:rsidP="00F07244">
      <w:pPr>
        <w:pStyle w:val="Lbjegyzetszveg"/>
        <w:rPr>
          <w:rFonts w:ascii="Times New Roman" w:hAnsi="Times New Roman" w:cs="Times New Roman"/>
          <w:i/>
        </w:rPr>
      </w:pPr>
      <w:r w:rsidRPr="005921CB">
        <w:rPr>
          <w:rStyle w:val="Lbjegyzet-hivatkozs"/>
          <w:rFonts w:ascii="Times New Roman" w:hAnsi="Times New Roman" w:cs="Times New Roman"/>
        </w:rPr>
        <w:footnoteRef/>
      </w:r>
      <w:r w:rsidRPr="00592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Módosítva </w:t>
      </w:r>
      <w:r w:rsidRPr="005921CB">
        <w:rPr>
          <w:rFonts w:ascii="Times New Roman" w:hAnsi="Times New Roman" w:cs="Times New Roman"/>
        </w:rPr>
        <w:t>a 39/2017. (VI. 29.) sz. Szenátus határozattal, hatályos 2017. június 29-től</w:t>
      </w:r>
      <w:r>
        <w:rPr>
          <w:rFonts w:ascii="Times New Roman" w:hAnsi="Times New Roman" w:cs="Times New Roman"/>
        </w:rPr>
        <w:t>.</w:t>
      </w:r>
    </w:p>
  </w:footnote>
  <w:footnote w:id="47">
    <w:p w14:paraId="7202011F" w14:textId="77777777" w:rsidR="001D51D2" w:rsidRDefault="001D51D2" w:rsidP="008C480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05A6E">
        <w:rPr>
          <w:rFonts w:ascii="Times New Roman" w:hAnsi="Times New Roman" w:cs="Times New Roman"/>
        </w:rPr>
        <w:t>SH Működési Szabályzat</w:t>
      </w:r>
      <w:r>
        <w:rPr>
          <w:rFonts w:ascii="Times New Roman" w:hAnsi="Times New Roman" w:cs="Times New Roman"/>
        </w:rPr>
        <w:t xml:space="preserve"> IV.3.3-4.</w:t>
      </w:r>
    </w:p>
  </w:footnote>
  <w:footnote w:id="48">
    <w:p w14:paraId="7CDE4E0F" w14:textId="77777777" w:rsidR="00F07244" w:rsidRPr="00F07244" w:rsidRDefault="00F07244" w:rsidP="00F07244">
      <w:pPr>
        <w:pStyle w:val="Lbjegyzetszveg"/>
        <w:rPr>
          <w:rFonts w:ascii="Times New Roman" w:hAnsi="Times New Roman" w:cs="Times New Roman"/>
          <w:i/>
        </w:rPr>
      </w:pPr>
      <w:r w:rsidRPr="005921CB">
        <w:rPr>
          <w:rStyle w:val="Lbjegyzet-hivatkozs"/>
          <w:rFonts w:ascii="Times New Roman" w:hAnsi="Times New Roman" w:cs="Times New Roman"/>
        </w:rPr>
        <w:footnoteRef/>
      </w:r>
      <w:r w:rsidRPr="00592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Módosítva </w:t>
      </w:r>
      <w:r w:rsidRPr="005921CB">
        <w:rPr>
          <w:rFonts w:ascii="Times New Roman" w:hAnsi="Times New Roman" w:cs="Times New Roman"/>
        </w:rPr>
        <w:t>a 39/2017. (VI. 29.) sz. Szenátus határozattal, hatályos 2017. június 29-től</w:t>
      </w:r>
      <w:r>
        <w:rPr>
          <w:rFonts w:ascii="Times New Roman" w:hAnsi="Times New Roman" w:cs="Times New Roman"/>
        </w:rPr>
        <w:t>.</w:t>
      </w:r>
    </w:p>
  </w:footnote>
  <w:footnote w:id="49">
    <w:p w14:paraId="14DEBD2E" w14:textId="77777777" w:rsidR="00F07244" w:rsidRPr="00F07244" w:rsidRDefault="00F07244" w:rsidP="00F07244">
      <w:pPr>
        <w:pStyle w:val="Lbjegyzetszveg"/>
        <w:rPr>
          <w:rFonts w:ascii="Times New Roman" w:hAnsi="Times New Roman" w:cs="Times New Roman"/>
          <w:i/>
        </w:rPr>
      </w:pPr>
      <w:r w:rsidRPr="005921CB">
        <w:rPr>
          <w:rStyle w:val="Lbjegyzet-hivatkozs"/>
          <w:rFonts w:ascii="Times New Roman" w:hAnsi="Times New Roman" w:cs="Times New Roman"/>
        </w:rPr>
        <w:footnoteRef/>
      </w:r>
      <w:r w:rsidRPr="00592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Módosítva </w:t>
      </w:r>
      <w:r w:rsidRPr="005921CB">
        <w:rPr>
          <w:rFonts w:ascii="Times New Roman" w:hAnsi="Times New Roman" w:cs="Times New Roman"/>
        </w:rPr>
        <w:t>a 39/2017. (VI. 29.) sz. Szenátus határozattal, hatályos 2017. június 29-től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</w:rPr>
        <w:t>Az „SHCS” szöveg helyébe a „</w:t>
      </w:r>
      <w:proofErr w:type="spellStart"/>
      <w:r>
        <w:rPr>
          <w:rFonts w:ascii="Times New Roman" w:hAnsi="Times New Roman" w:cs="Times New Roman"/>
          <w:i/>
        </w:rPr>
        <w:t>SiH</w:t>
      </w:r>
      <w:proofErr w:type="spellEnd"/>
      <w:r>
        <w:rPr>
          <w:rFonts w:ascii="Times New Roman" w:hAnsi="Times New Roman" w:cs="Times New Roman"/>
          <w:i/>
        </w:rPr>
        <w:t xml:space="preserve"> Egység” szöveg lép.</w:t>
      </w:r>
    </w:p>
  </w:footnote>
  <w:footnote w:id="50">
    <w:p w14:paraId="51F1E637" w14:textId="77777777" w:rsidR="001D51D2" w:rsidRDefault="001D51D2" w:rsidP="008C480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05A6E">
        <w:rPr>
          <w:rFonts w:ascii="Times New Roman" w:hAnsi="Times New Roman" w:cs="Times New Roman"/>
        </w:rPr>
        <w:t>SH Működési Szabályzat</w:t>
      </w:r>
      <w:r>
        <w:rPr>
          <w:rFonts w:ascii="Times New Roman" w:hAnsi="Times New Roman" w:cs="Times New Roman"/>
        </w:rPr>
        <w:t xml:space="preserve"> IV.8.1-2.</w:t>
      </w:r>
    </w:p>
  </w:footnote>
  <w:footnote w:id="51">
    <w:p w14:paraId="20F87603" w14:textId="63040F63" w:rsidR="00F07244" w:rsidRPr="00F07244" w:rsidRDefault="00F07244" w:rsidP="00F07244">
      <w:pPr>
        <w:pStyle w:val="Lbjegyzetszveg"/>
        <w:rPr>
          <w:rFonts w:ascii="Times New Roman" w:hAnsi="Times New Roman" w:cs="Times New Roman"/>
          <w:i/>
        </w:rPr>
      </w:pPr>
      <w:r w:rsidRPr="005921CB">
        <w:rPr>
          <w:rStyle w:val="Lbjegyzet-hivatkozs"/>
          <w:rFonts w:ascii="Times New Roman" w:hAnsi="Times New Roman" w:cs="Times New Roman"/>
        </w:rPr>
        <w:footnoteRef/>
      </w:r>
      <w:r w:rsidRPr="00592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Módosítva </w:t>
      </w:r>
      <w:r w:rsidRPr="005921CB">
        <w:rPr>
          <w:rFonts w:ascii="Times New Roman" w:hAnsi="Times New Roman" w:cs="Times New Roman"/>
        </w:rPr>
        <w:t>a 39/2017. (VI. 29.) sz. Szenátus határozattal, hatályos 2017. június 29-től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</w:rPr>
        <w:t>Az „SH</w:t>
      </w:r>
      <w:r w:rsidR="00611B8C">
        <w:rPr>
          <w:rFonts w:ascii="Times New Roman" w:hAnsi="Times New Roman" w:cs="Times New Roman"/>
          <w:i/>
        </w:rPr>
        <w:t xml:space="preserve"> csoportját”</w:t>
      </w:r>
      <w:r>
        <w:rPr>
          <w:rFonts w:ascii="Times New Roman" w:hAnsi="Times New Roman" w:cs="Times New Roman"/>
          <w:i/>
        </w:rPr>
        <w:t xml:space="preserve"> szöveg helyébe a „</w:t>
      </w:r>
      <w:proofErr w:type="spellStart"/>
      <w:r>
        <w:rPr>
          <w:rFonts w:ascii="Times New Roman" w:hAnsi="Times New Roman" w:cs="Times New Roman"/>
          <w:i/>
        </w:rPr>
        <w:t>SiH</w:t>
      </w:r>
      <w:proofErr w:type="spellEnd"/>
      <w:r>
        <w:rPr>
          <w:rFonts w:ascii="Times New Roman" w:hAnsi="Times New Roman" w:cs="Times New Roman"/>
          <w:i/>
        </w:rPr>
        <w:t xml:space="preserve"> Egység</w:t>
      </w:r>
      <w:r w:rsidR="00611B8C">
        <w:rPr>
          <w:rFonts w:ascii="Times New Roman" w:hAnsi="Times New Roman" w:cs="Times New Roman"/>
          <w:i/>
        </w:rPr>
        <w:t>ét</w:t>
      </w:r>
      <w:r>
        <w:rPr>
          <w:rFonts w:ascii="Times New Roman" w:hAnsi="Times New Roman" w:cs="Times New Roman"/>
          <w:i/>
        </w:rPr>
        <w:t>” szöveg lép.</w:t>
      </w:r>
    </w:p>
  </w:footnote>
  <w:footnote w:id="52">
    <w:p w14:paraId="4819B1CF" w14:textId="77777777" w:rsidR="001D51D2" w:rsidRDefault="001D51D2" w:rsidP="00D93C3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05A6E">
        <w:rPr>
          <w:rFonts w:ascii="Times New Roman" w:hAnsi="Times New Roman" w:cs="Times New Roman"/>
        </w:rPr>
        <w:t>SH Működési Szabályzat</w:t>
      </w:r>
      <w:r>
        <w:rPr>
          <w:rFonts w:ascii="Times New Roman" w:hAnsi="Times New Roman" w:cs="Times New Roman"/>
        </w:rPr>
        <w:t xml:space="preserve"> IV.9.1-2.</w:t>
      </w:r>
    </w:p>
  </w:footnote>
  <w:footnote w:id="53">
    <w:p w14:paraId="1CC72645" w14:textId="77777777" w:rsidR="001D51D2" w:rsidRDefault="001D51D2" w:rsidP="0018080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05A6E">
        <w:rPr>
          <w:rFonts w:ascii="Times New Roman" w:hAnsi="Times New Roman" w:cs="Times New Roman"/>
        </w:rPr>
        <w:t>SH Működési Szabályzat</w:t>
      </w:r>
      <w:r>
        <w:rPr>
          <w:rFonts w:ascii="Times New Roman" w:hAnsi="Times New Roman" w:cs="Times New Roman"/>
        </w:rPr>
        <w:t xml:space="preserve"> IV.5.1-4.</w:t>
      </w:r>
    </w:p>
  </w:footnote>
  <w:footnote w:id="54">
    <w:p w14:paraId="19FD597C" w14:textId="4D2EF70D" w:rsidR="00611B8C" w:rsidRPr="00F07244" w:rsidRDefault="00611B8C" w:rsidP="00611B8C">
      <w:pPr>
        <w:pStyle w:val="Lbjegyzetszveg"/>
        <w:rPr>
          <w:rFonts w:ascii="Times New Roman" w:hAnsi="Times New Roman" w:cs="Times New Roman"/>
          <w:i/>
        </w:rPr>
      </w:pPr>
      <w:r w:rsidRPr="005921CB">
        <w:rPr>
          <w:rStyle w:val="Lbjegyzet-hivatkozs"/>
          <w:rFonts w:ascii="Times New Roman" w:hAnsi="Times New Roman" w:cs="Times New Roman"/>
        </w:rPr>
        <w:footnoteRef/>
      </w:r>
      <w:r w:rsidRPr="005921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Módosítva </w:t>
      </w:r>
      <w:r w:rsidRPr="005921CB">
        <w:rPr>
          <w:rFonts w:ascii="Times New Roman" w:hAnsi="Times New Roman" w:cs="Times New Roman"/>
        </w:rPr>
        <w:t>a 39/2017. (VI. 29.) sz. Szenátus határozattal, hatályos 2017. június 29-től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</w:rPr>
        <w:t>A „Csoport” szöveg helyébe az „Osztály” szöveg lép.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C438E"/>
    <w:multiLevelType w:val="hybridMultilevel"/>
    <w:tmpl w:val="8DA47820"/>
    <w:lvl w:ilvl="0" w:tplc="AC54C7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A5C39"/>
    <w:multiLevelType w:val="hybridMultilevel"/>
    <w:tmpl w:val="88A8183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5F70D7"/>
    <w:multiLevelType w:val="hybridMultilevel"/>
    <w:tmpl w:val="4CDAC16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85A8F"/>
    <w:multiLevelType w:val="hybridMultilevel"/>
    <w:tmpl w:val="CF64B0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0F">
      <w:start w:val="1"/>
      <w:numFmt w:val="decimal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939D8"/>
    <w:multiLevelType w:val="hybridMultilevel"/>
    <w:tmpl w:val="A8A09F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4135F"/>
    <w:multiLevelType w:val="hybridMultilevel"/>
    <w:tmpl w:val="CDCA72B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65868"/>
    <w:multiLevelType w:val="hybridMultilevel"/>
    <w:tmpl w:val="DCD8FDE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16276"/>
    <w:multiLevelType w:val="hybridMultilevel"/>
    <w:tmpl w:val="4E84872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52AD3"/>
    <w:multiLevelType w:val="hybridMultilevel"/>
    <w:tmpl w:val="C3507884"/>
    <w:lvl w:ilvl="0" w:tplc="F32A5516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30C14"/>
    <w:multiLevelType w:val="hybridMultilevel"/>
    <w:tmpl w:val="243208A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57CA7"/>
    <w:multiLevelType w:val="hybridMultilevel"/>
    <w:tmpl w:val="D07A82C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0F">
      <w:start w:val="1"/>
      <w:numFmt w:val="decimal"/>
      <w:lvlText w:val="%3.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D5EBD"/>
    <w:multiLevelType w:val="hybridMultilevel"/>
    <w:tmpl w:val="70EA5AA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0F">
      <w:start w:val="1"/>
      <w:numFmt w:val="decimal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C3141"/>
    <w:multiLevelType w:val="hybridMultilevel"/>
    <w:tmpl w:val="F6A83C64"/>
    <w:lvl w:ilvl="0" w:tplc="19427A5E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731B8"/>
    <w:multiLevelType w:val="hybridMultilevel"/>
    <w:tmpl w:val="328A5EA2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0B3BB4"/>
    <w:multiLevelType w:val="hybridMultilevel"/>
    <w:tmpl w:val="547204A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63BE5"/>
    <w:multiLevelType w:val="hybridMultilevel"/>
    <w:tmpl w:val="0CBA91D8"/>
    <w:lvl w:ilvl="0" w:tplc="B58ADE0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43C8A"/>
    <w:multiLevelType w:val="hybridMultilevel"/>
    <w:tmpl w:val="50507C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B3EE7"/>
    <w:multiLevelType w:val="hybridMultilevel"/>
    <w:tmpl w:val="238874AA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C0316"/>
    <w:multiLevelType w:val="hybridMultilevel"/>
    <w:tmpl w:val="638429B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E6553"/>
    <w:multiLevelType w:val="hybridMultilevel"/>
    <w:tmpl w:val="F76A329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06959"/>
    <w:multiLevelType w:val="hybridMultilevel"/>
    <w:tmpl w:val="73F26F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47DE4"/>
    <w:multiLevelType w:val="hybridMultilevel"/>
    <w:tmpl w:val="C5F86C4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32653"/>
    <w:multiLevelType w:val="hybridMultilevel"/>
    <w:tmpl w:val="FEA0055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F373A"/>
    <w:multiLevelType w:val="hybridMultilevel"/>
    <w:tmpl w:val="F4843674"/>
    <w:lvl w:ilvl="0" w:tplc="2E2A80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85484"/>
    <w:multiLevelType w:val="hybridMultilevel"/>
    <w:tmpl w:val="DCD8FDE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094B88"/>
    <w:multiLevelType w:val="hybridMultilevel"/>
    <w:tmpl w:val="C30C5B6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40F09"/>
    <w:multiLevelType w:val="hybridMultilevel"/>
    <w:tmpl w:val="EAE61638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E7338B9"/>
    <w:multiLevelType w:val="hybridMultilevel"/>
    <w:tmpl w:val="C5249DF2"/>
    <w:lvl w:ilvl="0" w:tplc="040E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 w15:restartNumberingAfterBreak="0">
    <w:nsid w:val="5F783D24"/>
    <w:multiLevelType w:val="hybridMultilevel"/>
    <w:tmpl w:val="800CCC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230890"/>
    <w:multiLevelType w:val="hybridMultilevel"/>
    <w:tmpl w:val="78781DA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56091"/>
    <w:multiLevelType w:val="hybridMultilevel"/>
    <w:tmpl w:val="26C608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5511B6"/>
    <w:multiLevelType w:val="hybridMultilevel"/>
    <w:tmpl w:val="6450D5A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644AA6"/>
    <w:multiLevelType w:val="hybridMultilevel"/>
    <w:tmpl w:val="DE18C44C"/>
    <w:lvl w:ilvl="0" w:tplc="EE8883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95438"/>
    <w:multiLevelType w:val="hybridMultilevel"/>
    <w:tmpl w:val="7A9E84F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C739EE"/>
    <w:multiLevelType w:val="hybridMultilevel"/>
    <w:tmpl w:val="2DC8DD1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51947"/>
    <w:multiLevelType w:val="hybridMultilevel"/>
    <w:tmpl w:val="CEE85AD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5C4594"/>
    <w:multiLevelType w:val="hybridMultilevel"/>
    <w:tmpl w:val="DEB8C934"/>
    <w:lvl w:ilvl="0" w:tplc="040E000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7C7A1F83"/>
    <w:multiLevelType w:val="hybridMultilevel"/>
    <w:tmpl w:val="FB1028D6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CAF1187"/>
    <w:multiLevelType w:val="hybridMultilevel"/>
    <w:tmpl w:val="24A8991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EF7607"/>
    <w:multiLevelType w:val="hybridMultilevel"/>
    <w:tmpl w:val="847E6BE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31"/>
  </w:num>
  <w:num w:numId="4">
    <w:abstractNumId w:val="8"/>
  </w:num>
  <w:num w:numId="5">
    <w:abstractNumId w:val="30"/>
  </w:num>
  <w:num w:numId="6">
    <w:abstractNumId w:val="35"/>
  </w:num>
  <w:num w:numId="7">
    <w:abstractNumId w:val="12"/>
  </w:num>
  <w:num w:numId="8">
    <w:abstractNumId w:val="13"/>
  </w:num>
  <w:num w:numId="9">
    <w:abstractNumId w:val="7"/>
  </w:num>
  <w:num w:numId="10">
    <w:abstractNumId w:val="10"/>
  </w:num>
  <w:num w:numId="11">
    <w:abstractNumId w:val="14"/>
  </w:num>
  <w:num w:numId="12">
    <w:abstractNumId w:val="11"/>
  </w:num>
  <w:num w:numId="13">
    <w:abstractNumId w:val="3"/>
  </w:num>
  <w:num w:numId="14">
    <w:abstractNumId w:val="21"/>
  </w:num>
  <w:num w:numId="15">
    <w:abstractNumId w:val="38"/>
  </w:num>
  <w:num w:numId="16">
    <w:abstractNumId w:val="33"/>
  </w:num>
  <w:num w:numId="17">
    <w:abstractNumId w:val="5"/>
  </w:num>
  <w:num w:numId="18">
    <w:abstractNumId w:val="1"/>
  </w:num>
  <w:num w:numId="19">
    <w:abstractNumId w:val="18"/>
  </w:num>
  <w:num w:numId="20">
    <w:abstractNumId w:val="29"/>
  </w:num>
  <w:num w:numId="21">
    <w:abstractNumId w:val="19"/>
  </w:num>
  <w:num w:numId="22">
    <w:abstractNumId w:val="22"/>
  </w:num>
  <w:num w:numId="23">
    <w:abstractNumId w:val="9"/>
  </w:num>
  <w:num w:numId="24">
    <w:abstractNumId w:val="20"/>
  </w:num>
  <w:num w:numId="25">
    <w:abstractNumId w:val="17"/>
  </w:num>
  <w:num w:numId="26">
    <w:abstractNumId w:val="39"/>
  </w:num>
  <w:num w:numId="27">
    <w:abstractNumId w:val="15"/>
  </w:num>
  <w:num w:numId="28">
    <w:abstractNumId w:val="16"/>
  </w:num>
  <w:num w:numId="29">
    <w:abstractNumId w:val="2"/>
  </w:num>
  <w:num w:numId="30">
    <w:abstractNumId w:val="0"/>
  </w:num>
  <w:num w:numId="31">
    <w:abstractNumId w:val="26"/>
  </w:num>
  <w:num w:numId="32">
    <w:abstractNumId w:val="23"/>
  </w:num>
  <w:num w:numId="33">
    <w:abstractNumId w:val="25"/>
  </w:num>
  <w:num w:numId="34">
    <w:abstractNumId w:val="34"/>
  </w:num>
  <w:num w:numId="35">
    <w:abstractNumId w:val="28"/>
  </w:num>
  <w:num w:numId="36">
    <w:abstractNumId w:val="37"/>
  </w:num>
  <w:num w:numId="37">
    <w:abstractNumId w:val="6"/>
  </w:num>
  <w:num w:numId="38">
    <w:abstractNumId w:val="32"/>
  </w:num>
  <w:num w:numId="39">
    <w:abstractNumId w:val="27"/>
  </w:num>
  <w:num w:numId="40">
    <w:abstractNumId w:val="3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20A"/>
    <w:rsid w:val="000060EB"/>
    <w:rsid w:val="0000688F"/>
    <w:rsid w:val="00016871"/>
    <w:rsid w:val="000207ED"/>
    <w:rsid w:val="00025D04"/>
    <w:rsid w:val="000333D6"/>
    <w:rsid w:val="0003604E"/>
    <w:rsid w:val="000368D4"/>
    <w:rsid w:val="000448EA"/>
    <w:rsid w:val="0005127D"/>
    <w:rsid w:val="00052178"/>
    <w:rsid w:val="0005436C"/>
    <w:rsid w:val="00066CE6"/>
    <w:rsid w:val="00070EE2"/>
    <w:rsid w:val="00087127"/>
    <w:rsid w:val="0009208A"/>
    <w:rsid w:val="0009560F"/>
    <w:rsid w:val="000A5C85"/>
    <w:rsid w:val="000B4B27"/>
    <w:rsid w:val="000C416F"/>
    <w:rsid w:val="000D2712"/>
    <w:rsid w:val="000D771F"/>
    <w:rsid w:val="000E32C2"/>
    <w:rsid w:val="000E3DD6"/>
    <w:rsid w:val="000E593D"/>
    <w:rsid w:val="000E67BE"/>
    <w:rsid w:val="000F17A9"/>
    <w:rsid w:val="000F34EF"/>
    <w:rsid w:val="00100454"/>
    <w:rsid w:val="001013AE"/>
    <w:rsid w:val="00105753"/>
    <w:rsid w:val="00115F84"/>
    <w:rsid w:val="001168FC"/>
    <w:rsid w:val="00122488"/>
    <w:rsid w:val="00125CD5"/>
    <w:rsid w:val="00130108"/>
    <w:rsid w:val="00137A64"/>
    <w:rsid w:val="00140A50"/>
    <w:rsid w:val="00147E0F"/>
    <w:rsid w:val="0015388A"/>
    <w:rsid w:val="00154020"/>
    <w:rsid w:val="001564F6"/>
    <w:rsid w:val="00161C17"/>
    <w:rsid w:val="00161FDB"/>
    <w:rsid w:val="00162796"/>
    <w:rsid w:val="00162DE4"/>
    <w:rsid w:val="001645B6"/>
    <w:rsid w:val="00174584"/>
    <w:rsid w:val="00174EE4"/>
    <w:rsid w:val="00175B94"/>
    <w:rsid w:val="0018080F"/>
    <w:rsid w:val="001839D7"/>
    <w:rsid w:val="00186F93"/>
    <w:rsid w:val="0019106C"/>
    <w:rsid w:val="00193B09"/>
    <w:rsid w:val="00195E1D"/>
    <w:rsid w:val="001979DF"/>
    <w:rsid w:val="001B0F5A"/>
    <w:rsid w:val="001B3DD1"/>
    <w:rsid w:val="001C5AE6"/>
    <w:rsid w:val="001D2933"/>
    <w:rsid w:val="001D51D2"/>
    <w:rsid w:val="001D7A75"/>
    <w:rsid w:val="001E334C"/>
    <w:rsid w:val="001E539B"/>
    <w:rsid w:val="001F1FFD"/>
    <w:rsid w:val="001F234A"/>
    <w:rsid w:val="001F5801"/>
    <w:rsid w:val="00203629"/>
    <w:rsid w:val="0020743C"/>
    <w:rsid w:val="00217899"/>
    <w:rsid w:val="00220550"/>
    <w:rsid w:val="002218A1"/>
    <w:rsid w:val="002374C6"/>
    <w:rsid w:val="002407EC"/>
    <w:rsid w:val="00241B93"/>
    <w:rsid w:val="00245B85"/>
    <w:rsid w:val="00246491"/>
    <w:rsid w:val="00247112"/>
    <w:rsid w:val="00250044"/>
    <w:rsid w:val="002524E9"/>
    <w:rsid w:val="00257F78"/>
    <w:rsid w:val="00261D02"/>
    <w:rsid w:val="00262006"/>
    <w:rsid w:val="00262901"/>
    <w:rsid w:val="002645CD"/>
    <w:rsid w:val="00267A8A"/>
    <w:rsid w:val="0027061F"/>
    <w:rsid w:val="00270B3A"/>
    <w:rsid w:val="002726E3"/>
    <w:rsid w:val="00272773"/>
    <w:rsid w:val="002746C7"/>
    <w:rsid w:val="00274AE3"/>
    <w:rsid w:val="002834EA"/>
    <w:rsid w:val="00283B57"/>
    <w:rsid w:val="00286D5E"/>
    <w:rsid w:val="00290431"/>
    <w:rsid w:val="00293C38"/>
    <w:rsid w:val="002A1263"/>
    <w:rsid w:val="002A2781"/>
    <w:rsid w:val="002B6C8D"/>
    <w:rsid w:val="002C2255"/>
    <w:rsid w:val="002C69D0"/>
    <w:rsid w:val="002D1A1E"/>
    <w:rsid w:val="002D2176"/>
    <w:rsid w:val="002D730D"/>
    <w:rsid w:val="002D7386"/>
    <w:rsid w:val="002E0C32"/>
    <w:rsid w:val="002E0CBF"/>
    <w:rsid w:val="002E11CE"/>
    <w:rsid w:val="002E5032"/>
    <w:rsid w:val="002E5232"/>
    <w:rsid w:val="002F4DE2"/>
    <w:rsid w:val="002F597E"/>
    <w:rsid w:val="00305CC6"/>
    <w:rsid w:val="0030767C"/>
    <w:rsid w:val="00307A7C"/>
    <w:rsid w:val="00314C6F"/>
    <w:rsid w:val="00322159"/>
    <w:rsid w:val="00323EAB"/>
    <w:rsid w:val="003243CF"/>
    <w:rsid w:val="00325C98"/>
    <w:rsid w:val="00326460"/>
    <w:rsid w:val="003335A2"/>
    <w:rsid w:val="00333C51"/>
    <w:rsid w:val="00335F73"/>
    <w:rsid w:val="00342DE0"/>
    <w:rsid w:val="00343676"/>
    <w:rsid w:val="00354CE1"/>
    <w:rsid w:val="0035587D"/>
    <w:rsid w:val="003577C2"/>
    <w:rsid w:val="0036718B"/>
    <w:rsid w:val="0037059E"/>
    <w:rsid w:val="00374FFC"/>
    <w:rsid w:val="00381C05"/>
    <w:rsid w:val="00392307"/>
    <w:rsid w:val="003A531F"/>
    <w:rsid w:val="003A72DC"/>
    <w:rsid w:val="003B2948"/>
    <w:rsid w:val="003B2D0E"/>
    <w:rsid w:val="003C1295"/>
    <w:rsid w:val="003C3749"/>
    <w:rsid w:val="003D4083"/>
    <w:rsid w:val="003D7A89"/>
    <w:rsid w:val="003E083C"/>
    <w:rsid w:val="003E2FD1"/>
    <w:rsid w:val="003E5691"/>
    <w:rsid w:val="003E5DA1"/>
    <w:rsid w:val="003F33DA"/>
    <w:rsid w:val="004007C0"/>
    <w:rsid w:val="0040565B"/>
    <w:rsid w:val="00412607"/>
    <w:rsid w:val="0042101B"/>
    <w:rsid w:val="00424BC2"/>
    <w:rsid w:val="004260E6"/>
    <w:rsid w:val="004357A8"/>
    <w:rsid w:val="00437DEB"/>
    <w:rsid w:val="00444CFF"/>
    <w:rsid w:val="00457491"/>
    <w:rsid w:val="004614DC"/>
    <w:rsid w:val="00463A29"/>
    <w:rsid w:val="00470FEC"/>
    <w:rsid w:val="00474780"/>
    <w:rsid w:val="00474DE6"/>
    <w:rsid w:val="00484B1B"/>
    <w:rsid w:val="00495F3F"/>
    <w:rsid w:val="004A123A"/>
    <w:rsid w:val="004A27B6"/>
    <w:rsid w:val="004B1251"/>
    <w:rsid w:val="004B3407"/>
    <w:rsid w:val="004B6346"/>
    <w:rsid w:val="004B71B4"/>
    <w:rsid w:val="004D0900"/>
    <w:rsid w:val="004D09F9"/>
    <w:rsid w:val="004D3AA9"/>
    <w:rsid w:val="004D7CA1"/>
    <w:rsid w:val="004E0737"/>
    <w:rsid w:val="004E1239"/>
    <w:rsid w:val="004E37F8"/>
    <w:rsid w:val="004E3F00"/>
    <w:rsid w:val="004E4947"/>
    <w:rsid w:val="004E6034"/>
    <w:rsid w:val="004E754A"/>
    <w:rsid w:val="004F011A"/>
    <w:rsid w:val="004F4B2C"/>
    <w:rsid w:val="004F67D4"/>
    <w:rsid w:val="0050340D"/>
    <w:rsid w:val="005117F0"/>
    <w:rsid w:val="00524583"/>
    <w:rsid w:val="00530A9A"/>
    <w:rsid w:val="005347E9"/>
    <w:rsid w:val="0054137B"/>
    <w:rsid w:val="005535B0"/>
    <w:rsid w:val="00554660"/>
    <w:rsid w:val="00557409"/>
    <w:rsid w:val="0058730D"/>
    <w:rsid w:val="00591F4C"/>
    <w:rsid w:val="005921CB"/>
    <w:rsid w:val="0059411F"/>
    <w:rsid w:val="005A4BE8"/>
    <w:rsid w:val="005A51A5"/>
    <w:rsid w:val="005B0BED"/>
    <w:rsid w:val="005B7107"/>
    <w:rsid w:val="005B7333"/>
    <w:rsid w:val="005C318F"/>
    <w:rsid w:val="005C5CA6"/>
    <w:rsid w:val="005D1A39"/>
    <w:rsid w:val="005D1B7D"/>
    <w:rsid w:val="005E28D3"/>
    <w:rsid w:val="005E5AAB"/>
    <w:rsid w:val="00601761"/>
    <w:rsid w:val="006037D4"/>
    <w:rsid w:val="00604B6D"/>
    <w:rsid w:val="00611030"/>
    <w:rsid w:val="00611B8C"/>
    <w:rsid w:val="0061355C"/>
    <w:rsid w:val="00613901"/>
    <w:rsid w:val="00617B74"/>
    <w:rsid w:val="00620269"/>
    <w:rsid w:val="00622AAF"/>
    <w:rsid w:val="0064683D"/>
    <w:rsid w:val="006628BE"/>
    <w:rsid w:val="00664208"/>
    <w:rsid w:val="00675352"/>
    <w:rsid w:val="00676E63"/>
    <w:rsid w:val="00680EAE"/>
    <w:rsid w:val="00681B1B"/>
    <w:rsid w:val="00681F85"/>
    <w:rsid w:val="00687D68"/>
    <w:rsid w:val="00691056"/>
    <w:rsid w:val="00691EB2"/>
    <w:rsid w:val="00692BF8"/>
    <w:rsid w:val="00695027"/>
    <w:rsid w:val="00697572"/>
    <w:rsid w:val="006A76F9"/>
    <w:rsid w:val="006A78C2"/>
    <w:rsid w:val="006B01B4"/>
    <w:rsid w:val="006B71AF"/>
    <w:rsid w:val="006C61C0"/>
    <w:rsid w:val="006D2ACB"/>
    <w:rsid w:val="006E0CA9"/>
    <w:rsid w:val="006E36C6"/>
    <w:rsid w:val="006E4CD9"/>
    <w:rsid w:val="006E6C88"/>
    <w:rsid w:val="006F36B8"/>
    <w:rsid w:val="006F401F"/>
    <w:rsid w:val="00705A6E"/>
    <w:rsid w:val="00722A5A"/>
    <w:rsid w:val="007233A4"/>
    <w:rsid w:val="00727011"/>
    <w:rsid w:val="00735BA8"/>
    <w:rsid w:val="00747FE0"/>
    <w:rsid w:val="007627AE"/>
    <w:rsid w:val="00781BA3"/>
    <w:rsid w:val="0078355E"/>
    <w:rsid w:val="00786EE4"/>
    <w:rsid w:val="007924E7"/>
    <w:rsid w:val="00795F42"/>
    <w:rsid w:val="007974D8"/>
    <w:rsid w:val="007A035E"/>
    <w:rsid w:val="007A0E36"/>
    <w:rsid w:val="007A460D"/>
    <w:rsid w:val="007B293F"/>
    <w:rsid w:val="007B7B46"/>
    <w:rsid w:val="007B7C89"/>
    <w:rsid w:val="007C0016"/>
    <w:rsid w:val="007D234D"/>
    <w:rsid w:val="007E0A60"/>
    <w:rsid w:val="007E1A16"/>
    <w:rsid w:val="007E3B2E"/>
    <w:rsid w:val="007E6660"/>
    <w:rsid w:val="007F2B55"/>
    <w:rsid w:val="007F6404"/>
    <w:rsid w:val="00802838"/>
    <w:rsid w:val="008038D6"/>
    <w:rsid w:val="008109B3"/>
    <w:rsid w:val="008121C5"/>
    <w:rsid w:val="0081652A"/>
    <w:rsid w:val="008223FE"/>
    <w:rsid w:val="008237D5"/>
    <w:rsid w:val="0082671B"/>
    <w:rsid w:val="00827352"/>
    <w:rsid w:val="00830AF2"/>
    <w:rsid w:val="008326BD"/>
    <w:rsid w:val="00833168"/>
    <w:rsid w:val="00847A5B"/>
    <w:rsid w:val="008514F4"/>
    <w:rsid w:val="00851A68"/>
    <w:rsid w:val="0086008D"/>
    <w:rsid w:val="00861053"/>
    <w:rsid w:val="00864C71"/>
    <w:rsid w:val="008666E9"/>
    <w:rsid w:val="00873C72"/>
    <w:rsid w:val="0088199B"/>
    <w:rsid w:val="00883645"/>
    <w:rsid w:val="008875C8"/>
    <w:rsid w:val="008876C3"/>
    <w:rsid w:val="00895565"/>
    <w:rsid w:val="008955AF"/>
    <w:rsid w:val="008A1E1D"/>
    <w:rsid w:val="008A5365"/>
    <w:rsid w:val="008B1800"/>
    <w:rsid w:val="008C4801"/>
    <w:rsid w:val="008C5FAC"/>
    <w:rsid w:val="008D095D"/>
    <w:rsid w:val="008D1506"/>
    <w:rsid w:val="008E6F20"/>
    <w:rsid w:val="008F4DFA"/>
    <w:rsid w:val="008F54AF"/>
    <w:rsid w:val="00903F0A"/>
    <w:rsid w:val="009116B0"/>
    <w:rsid w:val="0091232F"/>
    <w:rsid w:val="0091771F"/>
    <w:rsid w:val="00920C92"/>
    <w:rsid w:val="00924648"/>
    <w:rsid w:val="00926ABA"/>
    <w:rsid w:val="00935C2C"/>
    <w:rsid w:val="00951A85"/>
    <w:rsid w:val="00952559"/>
    <w:rsid w:val="00952D3B"/>
    <w:rsid w:val="00954211"/>
    <w:rsid w:val="0095518E"/>
    <w:rsid w:val="00961631"/>
    <w:rsid w:val="009616AC"/>
    <w:rsid w:val="0096262B"/>
    <w:rsid w:val="00966608"/>
    <w:rsid w:val="009674DC"/>
    <w:rsid w:val="00970AC5"/>
    <w:rsid w:val="0098276A"/>
    <w:rsid w:val="009852A7"/>
    <w:rsid w:val="00991926"/>
    <w:rsid w:val="00993DC1"/>
    <w:rsid w:val="00994529"/>
    <w:rsid w:val="00994D04"/>
    <w:rsid w:val="00997133"/>
    <w:rsid w:val="009A415E"/>
    <w:rsid w:val="009A479B"/>
    <w:rsid w:val="009A5A60"/>
    <w:rsid w:val="009B30B2"/>
    <w:rsid w:val="009B3125"/>
    <w:rsid w:val="009B73AC"/>
    <w:rsid w:val="009C3902"/>
    <w:rsid w:val="009C4399"/>
    <w:rsid w:val="009C4515"/>
    <w:rsid w:val="009C7F0F"/>
    <w:rsid w:val="009D309F"/>
    <w:rsid w:val="009D7E70"/>
    <w:rsid w:val="009E0526"/>
    <w:rsid w:val="009E5A80"/>
    <w:rsid w:val="009F31BC"/>
    <w:rsid w:val="009F5DCC"/>
    <w:rsid w:val="009F6B30"/>
    <w:rsid w:val="00A01448"/>
    <w:rsid w:val="00A10F3A"/>
    <w:rsid w:val="00A224DE"/>
    <w:rsid w:val="00A23D97"/>
    <w:rsid w:val="00A25226"/>
    <w:rsid w:val="00A425E2"/>
    <w:rsid w:val="00A43FC5"/>
    <w:rsid w:val="00A44766"/>
    <w:rsid w:val="00A44FC8"/>
    <w:rsid w:val="00A53190"/>
    <w:rsid w:val="00A552C6"/>
    <w:rsid w:val="00A6420A"/>
    <w:rsid w:val="00A66B45"/>
    <w:rsid w:val="00A66D32"/>
    <w:rsid w:val="00A74511"/>
    <w:rsid w:val="00A768BF"/>
    <w:rsid w:val="00A82258"/>
    <w:rsid w:val="00A830D6"/>
    <w:rsid w:val="00AA140C"/>
    <w:rsid w:val="00AA4705"/>
    <w:rsid w:val="00AC32AB"/>
    <w:rsid w:val="00AC3FA1"/>
    <w:rsid w:val="00AD1AEC"/>
    <w:rsid w:val="00AD315F"/>
    <w:rsid w:val="00AE399E"/>
    <w:rsid w:val="00AE5E68"/>
    <w:rsid w:val="00AF5CF8"/>
    <w:rsid w:val="00B02E02"/>
    <w:rsid w:val="00B04C7F"/>
    <w:rsid w:val="00B22B57"/>
    <w:rsid w:val="00B23738"/>
    <w:rsid w:val="00B262BF"/>
    <w:rsid w:val="00B27C85"/>
    <w:rsid w:val="00B33342"/>
    <w:rsid w:val="00B42BC7"/>
    <w:rsid w:val="00B62D15"/>
    <w:rsid w:val="00B63A08"/>
    <w:rsid w:val="00B80D29"/>
    <w:rsid w:val="00B81D40"/>
    <w:rsid w:val="00B86E1A"/>
    <w:rsid w:val="00B87772"/>
    <w:rsid w:val="00B93EBD"/>
    <w:rsid w:val="00BA1EC6"/>
    <w:rsid w:val="00BA6F77"/>
    <w:rsid w:val="00BB3CCE"/>
    <w:rsid w:val="00BB6114"/>
    <w:rsid w:val="00BD2ED4"/>
    <w:rsid w:val="00BD3091"/>
    <w:rsid w:val="00BE0494"/>
    <w:rsid w:val="00BE210C"/>
    <w:rsid w:val="00BF15D2"/>
    <w:rsid w:val="00BF31A5"/>
    <w:rsid w:val="00BF3A21"/>
    <w:rsid w:val="00BF5018"/>
    <w:rsid w:val="00BF5858"/>
    <w:rsid w:val="00C01D6F"/>
    <w:rsid w:val="00C12AC9"/>
    <w:rsid w:val="00C13ABF"/>
    <w:rsid w:val="00C152CC"/>
    <w:rsid w:val="00C15302"/>
    <w:rsid w:val="00C220D6"/>
    <w:rsid w:val="00C2510E"/>
    <w:rsid w:val="00C2630B"/>
    <w:rsid w:val="00C27761"/>
    <w:rsid w:val="00C3057A"/>
    <w:rsid w:val="00C3171D"/>
    <w:rsid w:val="00C33877"/>
    <w:rsid w:val="00C33B8F"/>
    <w:rsid w:val="00C369F2"/>
    <w:rsid w:val="00C41384"/>
    <w:rsid w:val="00C449CB"/>
    <w:rsid w:val="00C47D15"/>
    <w:rsid w:val="00C600F1"/>
    <w:rsid w:val="00C60C8A"/>
    <w:rsid w:val="00C622EE"/>
    <w:rsid w:val="00C626C1"/>
    <w:rsid w:val="00C746E9"/>
    <w:rsid w:val="00C757A4"/>
    <w:rsid w:val="00C813CC"/>
    <w:rsid w:val="00C82CCF"/>
    <w:rsid w:val="00C85A24"/>
    <w:rsid w:val="00C9746B"/>
    <w:rsid w:val="00C97689"/>
    <w:rsid w:val="00CA0042"/>
    <w:rsid w:val="00CA7154"/>
    <w:rsid w:val="00CB025E"/>
    <w:rsid w:val="00CB446C"/>
    <w:rsid w:val="00CB723B"/>
    <w:rsid w:val="00CC1B50"/>
    <w:rsid w:val="00CC2F96"/>
    <w:rsid w:val="00CC35AD"/>
    <w:rsid w:val="00CC3FEC"/>
    <w:rsid w:val="00CC449F"/>
    <w:rsid w:val="00CC5D74"/>
    <w:rsid w:val="00CD423B"/>
    <w:rsid w:val="00CE18E9"/>
    <w:rsid w:val="00CE7112"/>
    <w:rsid w:val="00CF07F6"/>
    <w:rsid w:val="00CF4F05"/>
    <w:rsid w:val="00D11D44"/>
    <w:rsid w:val="00D22125"/>
    <w:rsid w:val="00D22AEF"/>
    <w:rsid w:val="00D2355A"/>
    <w:rsid w:val="00D24572"/>
    <w:rsid w:val="00D2698A"/>
    <w:rsid w:val="00D308E4"/>
    <w:rsid w:val="00D33687"/>
    <w:rsid w:val="00D341EA"/>
    <w:rsid w:val="00D35194"/>
    <w:rsid w:val="00D35B65"/>
    <w:rsid w:val="00D41E20"/>
    <w:rsid w:val="00D50D08"/>
    <w:rsid w:val="00D520B6"/>
    <w:rsid w:val="00D62881"/>
    <w:rsid w:val="00D62B84"/>
    <w:rsid w:val="00D703D7"/>
    <w:rsid w:val="00D73B14"/>
    <w:rsid w:val="00D84927"/>
    <w:rsid w:val="00D93256"/>
    <w:rsid w:val="00D9385B"/>
    <w:rsid w:val="00D93C34"/>
    <w:rsid w:val="00D96D3C"/>
    <w:rsid w:val="00DB42EC"/>
    <w:rsid w:val="00DC53AC"/>
    <w:rsid w:val="00DC6417"/>
    <w:rsid w:val="00DC7240"/>
    <w:rsid w:val="00DD15E7"/>
    <w:rsid w:val="00DD4208"/>
    <w:rsid w:val="00DD62E1"/>
    <w:rsid w:val="00DD69B1"/>
    <w:rsid w:val="00DD7A73"/>
    <w:rsid w:val="00DE751E"/>
    <w:rsid w:val="00DF0812"/>
    <w:rsid w:val="00DF0C86"/>
    <w:rsid w:val="00E0171E"/>
    <w:rsid w:val="00E06CAD"/>
    <w:rsid w:val="00E07E7D"/>
    <w:rsid w:val="00E11B5A"/>
    <w:rsid w:val="00E13EF2"/>
    <w:rsid w:val="00E16DBC"/>
    <w:rsid w:val="00E307AA"/>
    <w:rsid w:val="00E35015"/>
    <w:rsid w:val="00E368EC"/>
    <w:rsid w:val="00E477DE"/>
    <w:rsid w:val="00E53328"/>
    <w:rsid w:val="00E62853"/>
    <w:rsid w:val="00E77FA9"/>
    <w:rsid w:val="00E83324"/>
    <w:rsid w:val="00E83AE1"/>
    <w:rsid w:val="00EA46D5"/>
    <w:rsid w:val="00EA68F1"/>
    <w:rsid w:val="00EA7777"/>
    <w:rsid w:val="00EB2768"/>
    <w:rsid w:val="00EB28DD"/>
    <w:rsid w:val="00EC3568"/>
    <w:rsid w:val="00EC4610"/>
    <w:rsid w:val="00EC5794"/>
    <w:rsid w:val="00EC656A"/>
    <w:rsid w:val="00ED3C05"/>
    <w:rsid w:val="00ED4967"/>
    <w:rsid w:val="00F07244"/>
    <w:rsid w:val="00F10C4E"/>
    <w:rsid w:val="00F13232"/>
    <w:rsid w:val="00F21416"/>
    <w:rsid w:val="00F24022"/>
    <w:rsid w:val="00F24992"/>
    <w:rsid w:val="00F25AE8"/>
    <w:rsid w:val="00F272B1"/>
    <w:rsid w:val="00F3254F"/>
    <w:rsid w:val="00F46B20"/>
    <w:rsid w:val="00F47492"/>
    <w:rsid w:val="00F60FC1"/>
    <w:rsid w:val="00F627C3"/>
    <w:rsid w:val="00F6466B"/>
    <w:rsid w:val="00F656EA"/>
    <w:rsid w:val="00F66037"/>
    <w:rsid w:val="00F7419A"/>
    <w:rsid w:val="00F748C6"/>
    <w:rsid w:val="00F75974"/>
    <w:rsid w:val="00F759F9"/>
    <w:rsid w:val="00F80879"/>
    <w:rsid w:val="00F871EA"/>
    <w:rsid w:val="00F87769"/>
    <w:rsid w:val="00F91A31"/>
    <w:rsid w:val="00F923F7"/>
    <w:rsid w:val="00F93AF2"/>
    <w:rsid w:val="00F93B3A"/>
    <w:rsid w:val="00F9468A"/>
    <w:rsid w:val="00F955FF"/>
    <w:rsid w:val="00FA7F4B"/>
    <w:rsid w:val="00FB5220"/>
    <w:rsid w:val="00FB7921"/>
    <w:rsid w:val="00FC2089"/>
    <w:rsid w:val="00FD6546"/>
    <w:rsid w:val="00FD6BB1"/>
    <w:rsid w:val="00FE32BB"/>
    <w:rsid w:val="00FE4574"/>
    <w:rsid w:val="00FE7865"/>
    <w:rsid w:val="00FF19E9"/>
    <w:rsid w:val="00FF4103"/>
    <w:rsid w:val="00FF5FD2"/>
    <w:rsid w:val="00FF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502E0"/>
  <w15:docId w15:val="{8A95B91B-D2EE-4A1C-B130-0E3292A6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4C6F"/>
  </w:style>
  <w:style w:type="paragraph" w:styleId="Cmsor1">
    <w:name w:val="heading 1"/>
    <w:basedOn w:val="Norml"/>
    <w:next w:val="Norml"/>
    <w:link w:val="Cmsor1Char"/>
    <w:uiPriority w:val="9"/>
    <w:qFormat/>
    <w:rsid w:val="009B30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B30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B30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368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66B45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9B30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9B30B2"/>
    <w:pPr>
      <w:outlineLvl w:val="9"/>
    </w:pPr>
    <w:rPr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B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30B2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rsid w:val="009B30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9B30B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J1">
    <w:name w:val="toc 1"/>
    <w:basedOn w:val="Norml"/>
    <w:next w:val="Norml"/>
    <w:autoRedefine/>
    <w:uiPriority w:val="39"/>
    <w:unhideWhenUsed/>
    <w:rsid w:val="009B30B2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9B30B2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9B30B2"/>
    <w:pPr>
      <w:spacing w:after="100"/>
      <w:ind w:left="440"/>
    </w:pPr>
  </w:style>
  <w:style w:type="character" w:styleId="Hiperhivatkozs">
    <w:name w:val="Hyperlink"/>
    <w:basedOn w:val="Bekezdsalapbettpusa"/>
    <w:uiPriority w:val="99"/>
    <w:unhideWhenUsed/>
    <w:rsid w:val="009B30B2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C27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7761"/>
  </w:style>
  <w:style w:type="paragraph" w:styleId="llb">
    <w:name w:val="footer"/>
    <w:basedOn w:val="Norml"/>
    <w:link w:val="llbChar"/>
    <w:uiPriority w:val="99"/>
    <w:unhideWhenUsed/>
    <w:rsid w:val="00C27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7761"/>
  </w:style>
  <w:style w:type="paragraph" w:customStyle="1" w:styleId="Default">
    <w:name w:val="Default"/>
    <w:rsid w:val="00EC46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368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zvegtrzs">
    <w:name w:val="Body Text"/>
    <w:basedOn w:val="Norml"/>
    <w:link w:val="SzvegtrzsChar"/>
    <w:rsid w:val="000368D4"/>
    <w:pPr>
      <w:widowControl w:val="0"/>
      <w:spacing w:after="0" w:line="240" w:lineRule="auto"/>
      <w:ind w:right="-2"/>
      <w:jc w:val="center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368D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D420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D420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D4208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E368E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368E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368E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368E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368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BB16E-900A-4949-BC75-CEF255AD2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15</Pages>
  <Words>4614</Words>
  <Characters>31844</Characters>
  <Application>Microsoft Office Word</Application>
  <DocSecurity>0</DocSecurity>
  <Lines>265</Lines>
  <Paragraphs>72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Kaposvári Egyetem</Company>
  <LinksUpToDate>false</LinksUpToDate>
  <CharactersWithSpaces>36386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Takács Dóra</dc:creator>
  <cp:lastModifiedBy>dr. Szöllősi Bernadett</cp:lastModifiedBy>
  <cp:revision>18</cp:revision>
  <cp:lastPrinted>2016-01-06T07:54:00Z</cp:lastPrinted>
  <dcterms:created xsi:type="dcterms:W3CDTF">2016-03-16T11:43:00Z</dcterms:created>
  <dcterms:modified xsi:type="dcterms:W3CDTF">2017-07-12T09:18:00Z</dcterms:modified>
</cp:coreProperties>
</file>