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34AA" w14:textId="77777777" w:rsidR="007C42E1" w:rsidRPr="00EB7162" w:rsidRDefault="007C42E1" w:rsidP="007C42E1">
      <w:pPr>
        <w:jc w:val="right"/>
        <w:rPr>
          <w:rFonts w:ascii="Times New Roman" w:hAnsi="Times New Roman" w:cs="Times New Roman"/>
          <w:i/>
          <w:iCs/>
        </w:rPr>
      </w:pPr>
      <w:r w:rsidRPr="00EB7162">
        <w:rPr>
          <w:rFonts w:ascii="Times New Roman" w:hAnsi="Times New Roman" w:cs="Times New Roman"/>
          <w:i/>
          <w:iCs/>
        </w:rPr>
        <w:t>4. számú melléklet</w:t>
      </w:r>
    </w:p>
    <w:p w14:paraId="74801C05" w14:textId="77777777" w:rsidR="007C42E1" w:rsidRPr="0055279E" w:rsidRDefault="007C42E1" w:rsidP="007C42E1">
      <w:pPr>
        <w:rPr>
          <w:rFonts w:ascii="Times New Roman" w:hAnsi="Times New Roman" w:cs="Times New Roman"/>
        </w:rPr>
      </w:pPr>
    </w:p>
    <w:p w14:paraId="71BFE9D8" w14:textId="77777777" w:rsidR="007C42E1" w:rsidRPr="00EB7162" w:rsidRDefault="007C42E1" w:rsidP="007C42E1">
      <w:pPr>
        <w:suppressAutoHyphens w:val="0"/>
        <w:ind w:right="-2"/>
        <w:jc w:val="center"/>
        <w:rPr>
          <w:rFonts w:ascii="Times New Roman" w:eastAsia="Times New Roman" w:hAnsi="Times New Roman" w:cs="Times New Roman"/>
        </w:rPr>
      </w:pPr>
      <w:r w:rsidRPr="00EB7162">
        <w:rPr>
          <w:rFonts w:ascii="Times New Roman" w:eastAsia="Times New Roman" w:hAnsi="Times New Roman" w:cs="Times New Roman"/>
          <w:b/>
          <w:bCs/>
        </w:rPr>
        <w:t>NYILATKOZAT</w:t>
      </w:r>
      <w:r w:rsidRPr="00EB7162">
        <w:rPr>
          <w:rFonts w:ascii="Times New Roman" w:eastAsia="Times New Roman" w:hAnsi="Times New Roman" w:cs="Times New Roman"/>
          <w:b/>
          <w:bCs/>
          <w:vertAlign w:val="superscript"/>
        </w:rPr>
        <w:footnoteReference w:id="1"/>
      </w:r>
    </w:p>
    <w:p w14:paraId="6A7AFCC7" w14:textId="77777777" w:rsidR="007C42E1" w:rsidRPr="0055279E" w:rsidRDefault="007C42E1" w:rsidP="007C42E1">
      <w:pPr>
        <w:jc w:val="center"/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pályázó hallgató</w:t>
      </w:r>
    </w:p>
    <w:p w14:paraId="0B403B22" w14:textId="77777777" w:rsidR="007C42E1" w:rsidRPr="0055279E" w:rsidRDefault="007C42E1" w:rsidP="007C42E1">
      <w:pPr>
        <w:jc w:val="center"/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egészségi állapotára tekintettel felmerülő költségekről</w:t>
      </w:r>
    </w:p>
    <w:p w14:paraId="3A293CDA" w14:textId="77777777" w:rsidR="007C42E1" w:rsidRPr="0055279E" w:rsidRDefault="007C42E1" w:rsidP="007C42E1">
      <w:pPr>
        <w:rPr>
          <w:rFonts w:ascii="Times New Roman" w:hAnsi="Times New Roman" w:cs="Times New Roman"/>
        </w:rPr>
      </w:pPr>
    </w:p>
    <w:p w14:paraId="5B104532" w14:textId="77777777" w:rsidR="007C42E1" w:rsidRPr="0055279E" w:rsidRDefault="007C42E1" w:rsidP="007C42E1">
      <w:pPr>
        <w:rPr>
          <w:rFonts w:ascii="Times New Roman" w:hAnsi="Times New Roman" w:cs="Times New Roman"/>
        </w:rPr>
      </w:pPr>
    </w:p>
    <w:p w14:paraId="1A3B6C61" w14:textId="77777777" w:rsidR="007C42E1" w:rsidRPr="0055279E" w:rsidRDefault="007C42E1" w:rsidP="007C42E1">
      <w:pPr>
        <w:spacing w:line="360" w:lineRule="auto"/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Alulírott …………………………………. (pályázó hallgató neve) ……………………… (születési idő), …………………………………………………………………. (állandó lakcím) a Magyar Agrár- és Élettudományi Egyetemen szociális helyzetfelmérést kezdeményező hallgatóként büntetőjogi felelősségem tudatában kijelentem, hogy – az őszi félév esetén az adott év április 1. –június 30., tavaszi félév esetén a megelőző év október 1. – december 31. közötti időszakra vonatkozóan megállapítva –</w:t>
      </w:r>
    </w:p>
    <w:p w14:paraId="74B97736" w14:textId="77777777" w:rsidR="007C42E1" w:rsidRPr="0055279E" w:rsidRDefault="007C42E1" w:rsidP="007C42E1">
      <w:pPr>
        <w:rPr>
          <w:rFonts w:ascii="Times New Roman" w:hAnsi="Times New Roman" w:cs="Times New Roman"/>
        </w:rPr>
      </w:pPr>
    </w:p>
    <w:p w14:paraId="0A1F58BE" w14:textId="77777777" w:rsidR="007C42E1" w:rsidRPr="0055279E" w:rsidRDefault="007C42E1" w:rsidP="007C42E1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A szociális helyzet megállapításánál figyelembe venni kért körülmény</w:t>
      </w:r>
      <w:r w:rsidRPr="0055279E">
        <w:rPr>
          <w:rFonts w:ascii="Times New Roman" w:hAnsi="Times New Roman" w:cs="Times New Roman"/>
        </w:rPr>
        <w:tab/>
        <w:t xml:space="preserve">Felmerülő </w:t>
      </w:r>
    </w:p>
    <w:p w14:paraId="6F9C29E4" w14:textId="77777777" w:rsidR="007C42E1" w:rsidRDefault="007C42E1" w:rsidP="007C42E1">
      <w:pPr>
        <w:rPr>
          <w:rFonts w:ascii="Times New Roman" w:hAnsi="Times New Roman" w:cs="Times New Roman"/>
        </w:rPr>
      </w:pPr>
    </w:p>
    <w:tbl>
      <w:tblPr>
        <w:tblStyle w:val="Rcsostblzat3"/>
        <w:tblW w:w="9066" w:type="dxa"/>
        <w:tblInd w:w="1" w:type="dxa"/>
        <w:tblLook w:val="04A0" w:firstRow="1" w:lastRow="0" w:firstColumn="1" w:lastColumn="0" w:noHBand="0" w:noVBand="1"/>
      </w:tblPr>
      <w:tblGrid>
        <w:gridCol w:w="5523"/>
        <w:gridCol w:w="3543"/>
      </w:tblGrid>
      <w:tr w:rsidR="007C42E1" w:rsidRPr="00927E03" w14:paraId="03BA4072" w14:textId="77777777" w:rsidTr="00510864">
        <w:tc>
          <w:tcPr>
            <w:tcW w:w="5523" w:type="dxa"/>
          </w:tcPr>
          <w:p w14:paraId="55000ADC" w14:textId="77777777" w:rsidR="007C42E1" w:rsidRPr="00927E03" w:rsidRDefault="007C42E1" w:rsidP="00510864">
            <w:pPr>
              <w:spacing w:line="272" w:lineRule="auto"/>
              <w:ind w:right="540"/>
            </w:pPr>
            <w:r w:rsidRPr="00927E03">
              <w:rPr>
                <w:b/>
                <w:bCs/>
              </w:rPr>
              <w:t>A szociális helyzet megállapításánál figyelembe venni kért körülmény</w:t>
            </w:r>
          </w:p>
        </w:tc>
        <w:tc>
          <w:tcPr>
            <w:tcW w:w="3543" w:type="dxa"/>
            <w:vAlign w:val="bottom"/>
          </w:tcPr>
          <w:p w14:paraId="7DAD7DA6" w14:textId="77777777" w:rsidR="007C42E1" w:rsidRPr="00927E03" w:rsidRDefault="007C42E1" w:rsidP="00510864">
            <w:pPr>
              <w:spacing w:line="272" w:lineRule="auto"/>
              <w:ind w:right="540"/>
            </w:pPr>
            <w:r w:rsidRPr="00927E03">
              <w:rPr>
                <w:b/>
                <w:bCs/>
              </w:rPr>
              <w:t>Felmerülő kiadások összege havi átlagban</w:t>
            </w:r>
          </w:p>
        </w:tc>
      </w:tr>
      <w:tr w:rsidR="007C42E1" w:rsidRPr="00927E03" w14:paraId="6DDF2662" w14:textId="77777777" w:rsidTr="00510864">
        <w:tc>
          <w:tcPr>
            <w:tcW w:w="5523" w:type="dxa"/>
          </w:tcPr>
          <w:p w14:paraId="1B4701B3" w14:textId="77777777" w:rsidR="007C42E1" w:rsidRPr="00927E03" w:rsidRDefault="007C42E1" w:rsidP="00510864">
            <w:pPr>
              <w:spacing w:line="272" w:lineRule="auto"/>
              <w:ind w:right="37"/>
            </w:pPr>
            <w:r w:rsidRPr="00927E03">
              <w:rPr>
                <w:w w:val="99"/>
              </w:rPr>
              <w:t>igazoltan fogyatékos hallgatóként</w:t>
            </w:r>
            <w:r w:rsidRPr="00927E03">
              <w:rPr>
                <w:w w:val="99"/>
                <w:vertAlign w:val="superscript"/>
              </w:rPr>
              <w:footnoteReference w:id="2"/>
            </w:r>
            <w:r w:rsidRPr="00927E03">
              <w:rPr>
                <w:w w:val="99"/>
              </w:rPr>
              <w:t xml:space="preserve"> különleges eszközök </w:t>
            </w:r>
            <w:r w:rsidRPr="00927E03">
              <w:t>beszerzése és fenntartása, speciális utazási szükségleteim, személyi segítő, illetve jelnyelvi tolmács igénybevétele okán felmerülő kiadásaim</w:t>
            </w:r>
          </w:p>
        </w:tc>
        <w:tc>
          <w:tcPr>
            <w:tcW w:w="3543" w:type="dxa"/>
            <w:vAlign w:val="center"/>
          </w:tcPr>
          <w:p w14:paraId="0E18F0EB" w14:textId="77777777" w:rsidR="007C42E1" w:rsidRPr="00927E03" w:rsidRDefault="007C42E1" w:rsidP="00510864">
            <w:pPr>
              <w:spacing w:line="272" w:lineRule="auto"/>
              <w:ind w:right="112"/>
              <w:jc w:val="right"/>
            </w:pPr>
            <w:r w:rsidRPr="00927E03">
              <w:t>………………………….. forint</w:t>
            </w:r>
          </w:p>
        </w:tc>
      </w:tr>
      <w:tr w:rsidR="007C42E1" w:rsidRPr="00927E03" w14:paraId="11458911" w14:textId="77777777" w:rsidTr="00510864">
        <w:tc>
          <w:tcPr>
            <w:tcW w:w="5523" w:type="dxa"/>
          </w:tcPr>
          <w:p w14:paraId="24D07497" w14:textId="77777777" w:rsidR="007C42E1" w:rsidRPr="00927E03" w:rsidRDefault="007C42E1" w:rsidP="00510864">
            <w:pPr>
              <w:spacing w:line="272" w:lineRule="auto"/>
              <w:ind w:right="37"/>
            </w:pPr>
            <w:r w:rsidRPr="00927E03">
              <w:t>igazolt egészségi állapotom miatt rendszeresen felmerülő egészségügyi kiadásaim</w:t>
            </w:r>
          </w:p>
        </w:tc>
        <w:tc>
          <w:tcPr>
            <w:tcW w:w="3543" w:type="dxa"/>
            <w:vAlign w:val="center"/>
          </w:tcPr>
          <w:p w14:paraId="6C15896A" w14:textId="77777777" w:rsidR="007C42E1" w:rsidRPr="00927E03" w:rsidRDefault="007C42E1" w:rsidP="00510864">
            <w:pPr>
              <w:spacing w:line="272" w:lineRule="auto"/>
              <w:ind w:right="112"/>
              <w:jc w:val="right"/>
            </w:pPr>
            <w:r w:rsidRPr="00927E03">
              <w:t>………………………….. forint</w:t>
            </w:r>
          </w:p>
        </w:tc>
      </w:tr>
    </w:tbl>
    <w:p w14:paraId="33A817D6" w14:textId="77777777" w:rsidR="007C42E1" w:rsidRDefault="007C42E1" w:rsidP="007C42E1">
      <w:pPr>
        <w:rPr>
          <w:rFonts w:ascii="Times New Roman" w:hAnsi="Times New Roman" w:cs="Times New Roman"/>
        </w:rPr>
      </w:pPr>
    </w:p>
    <w:p w14:paraId="52A72B3B" w14:textId="77777777" w:rsidR="007C42E1" w:rsidRPr="0055279E" w:rsidRDefault="007C42E1" w:rsidP="007C42E1">
      <w:pPr>
        <w:rPr>
          <w:rFonts w:ascii="Times New Roman" w:hAnsi="Times New Roman" w:cs="Times New Roman"/>
        </w:rPr>
      </w:pPr>
    </w:p>
    <w:p w14:paraId="72326300" w14:textId="77777777" w:rsidR="007C42E1" w:rsidRPr="0055279E" w:rsidRDefault="007C42E1" w:rsidP="007C42E1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Kelt: ………………………………</w:t>
      </w:r>
    </w:p>
    <w:p w14:paraId="120CFEC6" w14:textId="77777777" w:rsidR="007C42E1" w:rsidRPr="0055279E" w:rsidRDefault="007C42E1" w:rsidP="007C42E1">
      <w:pPr>
        <w:rPr>
          <w:rFonts w:ascii="Times New Roman" w:hAnsi="Times New Roman" w:cs="Times New Roman"/>
        </w:rPr>
      </w:pPr>
    </w:p>
    <w:p w14:paraId="1796AA81" w14:textId="77777777" w:rsidR="007C42E1" w:rsidRPr="0055279E" w:rsidRDefault="007C42E1" w:rsidP="007C42E1">
      <w:pPr>
        <w:tabs>
          <w:tab w:val="center" w:pos="6663"/>
        </w:tabs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ab/>
        <w:t>pályázó hallgató aláírása</w:t>
      </w:r>
    </w:p>
    <w:p w14:paraId="0A17CFAA" w14:textId="77777777" w:rsidR="007C42E1" w:rsidRPr="0055279E" w:rsidRDefault="007C42E1" w:rsidP="007C42E1">
      <w:pPr>
        <w:rPr>
          <w:rFonts w:ascii="Times New Roman" w:hAnsi="Times New Roman" w:cs="Times New Roman"/>
        </w:rPr>
      </w:pPr>
    </w:p>
    <w:p w14:paraId="4E865418" w14:textId="77777777" w:rsidR="007C42E1" w:rsidRPr="0055279E" w:rsidRDefault="007C42E1" w:rsidP="007C42E1">
      <w:pPr>
        <w:tabs>
          <w:tab w:val="left" w:pos="4253"/>
        </w:tabs>
        <w:rPr>
          <w:rFonts w:ascii="Times New Roman" w:hAnsi="Times New Roman" w:cs="Times New Roman"/>
        </w:rPr>
      </w:pPr>
      <w:r w:rsidRPr="00927E03">
        <w:rPr>
          <w:rFonts w:ascii="Times New Roman" w:hAnsi="Times New Roman" w:cs="Times New Roman"/>
          <w:b/>
          <w:bCs/>
        </w:rPr>
        <w:t>1. tanú</w:t>
      </w:r>
      <w:r w:rsidRPr="0055279E">
        <w:rPr>
          <w:rFonts w:ascii="Times New Roman" w:hAnsi="Times New Roman" w:cs="Times New Roman"/>
        </w:rPr>
        <w:t xml:space="preserve"> </w:t>
      </w:r>
      <w:r w:rsidRPr="0055279E">
        <w:rPr>
          <w:rFonts w:ascii="Times New Roman" w:hAnsi="Times New Roman" w:cs="Times New Roman"/>
        </w:rPr>
        <w:tab/>
      </w:r>
      <w:r w:rsidRPr="00927E03">
        <w:rPr>
          <w:rFonts w:ascii="Times New Roman" w:hAnsi="Times New Roman" w:cs="Times New Roman"/>
          <w:b/>
          <w:bCs/>
        </w:rPr>
        <w:t>2. tanú</w:t>
      </w:r>
      <w:r w:rsidRPr="0055279E">
        <w:rPr>
          <w:rFonts w:ascii="Times New Roman" w:hAnsi="Times New Roman" w:cs="Times New Roman"/>
        </w:rPr>
        <w:t xml:space="preserve"> </w:t>
      </w:r>
    </w:p>
    <w:p w14:paraId="1255046C" w14:textId="77777777" w:rsidR="007C42E1" w:rsidRPr="0055279E" w:rsidRDefault="007C42E1" w:rsidP="007C42E1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 xml:space="preserve">Név: ……………………………………… </w:t>
      </w:r>
      <w:r w:rsidRPr="0055279E">
        <w:rPr>
          <w:rFonts w:ascii="Times New Roman" w:hAnsi="Times New Roman" w:cs="Times New Roman"/>
        </w:rPr>
        <w:tab/>
        <w:t xml:space="preserve">Név: ……………………………………… </w:t>
      </w:r>
    </w:p>
    <w:p w14:paraId="629765B2" w14:textId="77777777" w:rsidR="007C42E1" w:rsidRPr="0055279E" w:rsidRDefault="007C42E1" w:rsidP="007C42E1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 xml:space="preserve">Aláírás: …………………………………... </w:t>
      </w:r>
      <w:r w:rsidRPr="0055279E">
        <w:rPr>
          <w:rFonts w:ascii="Times New Roman" w:hAnsi="Times New Roman" w:cs="Times New Roman"/>
        </w:rPr>
        <w:tab/>
        <w:t xml:space="preserve">Aláírás:………………………………….... </w:t>
      </w:r>
    </w:p>
    <w:p w14:paraId="65253BEC" w14:textId="27684A38" w:rsidR="007C42E1" w:rsidRPr="0055279E" w:rsidRDefault="007C42E1" w:rsidP="007C42E1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Lakcím: ……………………………………</w:t>
      </w:r>
      <w:r w:rsidRPr="0055279E">
        <w:rPr>
          <w:rFonts w:ascii="Times New Roman" w:hAnsi="Times New Roman" w:cs="Times New Roman"/>
        </w:rPr>
        <w:tab/>
        <w:t>Lakcím: ………………………………….</w:t>
      </w:r>
    </w:p>
    <w:p w14:paraId="7923B28C" w14:textId="77777777" w:rsidR="00FA48A2" w:rsidRDefault="00FA48A2"/>
    <w:sectPr w:rsidR="00FA48A2" w:rsidSect="007C42E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B818" w14:textId="77777777" w:rsidR="003F3885" w:rsidRDefault="003F3885" w:rsidP="007C42E1">
      <w:r>
        <w:separator/>
      </w:r>
    </w:p>
  </w:endnote>
  <w:endnote w:type="continuationSeparator" w:id="0">
    <w:p w14:paraId="7B0B29E5" w14:textId="77777777" w:rsidR="003F3885" w:rsidRDefault="003F3885" w:rsidP="007C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06A06" w14:textId="77777777" w:rsidR="003F3885" w:rsidRDefault="003F3885" w:rsidP="007C42E1">
      <w:r>
        <w:separator/>
      </w:r>
    </w:p>
  </w:footnote>
  <w:footnote w:type="continuationSeparator" w:id="0">
    <w:p w14:paraId="3AAE567F" w14:textId="77777777" w:rsidR="003F3885" w:rsidRDefault="003F3885" w:rsidP="007C42E1">
      <w:r>
        <w:continuationSeparator/>
      </w:r>
    </w:p>
  </w:footnote>
  <w:footnote w:id="1">
    <w:p w14:paraId="6078B9E7" w14:textId="77777777" w:rsidR="007C42E1" w:rsidRPr="00927E03" w:rsidRDefault="007C42E1" w:rsidP="007C42E1">
      <w:pPr>
        <w:tabs>
          <w:tab w:val="left" w:pos="378"/>
        </w:tabs>
        <w:spacing w:line="236" w:lineRule="auto"/>
        <w:ind w:left="1" w:right="520"/>
        <w:rPr>
          <w:sz w:val="18"/>
          <w:szCs w:val="18"/>
        </w:rPr>
      </w:pPr>
      <w:r w:rsidRPr="00927E03">
        <w:rPr>
          <w:rStyle w:val="Lbjegyzet-hivatkozs"/>
          <w:sz w:val="18"/>
          <w:szCs w:val="18"/>
        </w:rPr>
        <w:footnoteRef/>
      </w:r>
      <w:r w:rsidRPr="00452737">
        <w:rPr>
          <w:rFonts w:ascii="Times New Roman" w:eastAsia="Times New Roman" w:hAnsi="Times New Roman" w:cs="Times New Roman"/>
          <w:sz w:val="18"/>
          <w:szCs w:val="18"/>
        </w:rPr>
        <w:t>A szociális helyzetfelmérés adatkezelési tájékoztatója elérhető a</w:t>
      </w:r>
      <w:r w:rsidRPr="00452737">
        <w:rPr>
          <w:rFonts w:ascii="Times New Roman" w:eastAsia="Times New Roman" w:hAnsi="Times New Roman" w:cs="Times New Roman"/>
          <w:color w:val="0563C1"/>
          <w:sz w:val="18"/>
          <w:szCs w:val="18"/>
        </w:rPr>
        <w:t xml:space="preserve"> </w:t>
      </w:r>
      <w:hyperlink r:id="rId1">
        <w:r w:rsidRPr="00452737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https://oig.uni-mate.hu/szocialis-</w:t>
        </w:r>
      </w:hyperlink>
      <w:hyperlink r:id="rId2">
        <w:r w:rsidRPr="00452737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helyzetfelmeres</w:t>
        </w:r>
        <w:r w:rsidRPr="00452737"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t xml:space="preserve"> </w:t>
        </w:r>
      </w:hyperlink>
      <w:r w:rsidRPr="00452737">
        <w:rPr>
          <w:rFonts w:ascii="Times New Roman" w:eastAsia="Times New Roman" w:hAnsi="Times New Roman" w:cs="Times New Roman"/>
          <w:color w:val="000000"/>
          <w:sz w:val="18"/>
          <w:szCs w:val="18"/>
        </w:rPr>
        <w:t>oldalon, adatvédelmi ügyekben az alábbi oldalon megadott elérhetőségeken fordulhat hozzánk:</w:t>
      </w:r>
      <w:r w:rsidRPr="00452737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 xml:space="preserve"> </w:t>
      </w:r>
      <w:hyperlink r:id="rId3">
        <w:r w:rsidRPr="00452737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https://uni-mate.hu/adatv%C3%A9delem</w:t>
        </w:r>
      </w:hyperlink>
    </w:p>
  </w:footnote>
  <w:footnote w:id="2">
    <w:p w14:paraId="1280C5B6" w14:textId="77777777" w:rsidR="007C42E1" w:rsidRPr="00927E03" w:rsidRDefault="007C42E1" w:rsidP="007C42E1">
      <w:pPr>
        <w:tabs>
          <w:tab w:val="left" w:pos="246"/>
        </w:tabs>
        <w:spacing w:line="252" w:lineRule="auto"/>
        <w:ind w:left="1" w:right="540"/>
        <w:rPr>
          <w:rFonts w:eastAsia="Times New Roman"/>
          <w:sz w:val="18"/>
          <w:szCs w:val="18"/>
        </w:rPr>
      </w:pPr>
      <w:r w:rsidRPr="00927E03">
        <w:rPr>
          <w:rStyle w:val="Lbjegyzet-hivatkozs"/>
          <w:sz w:val="18"/>
          <w:szCs w:val="18"/>
        </w:rPr>
        <w:footnoteRef/>
      </w:r>
      <w:r w:rsidRPr="00927E03">
        <w:rPr>
          <w:sz w:val="18"/>
          <w:szCs w:val="18"/>
        </w:rPr>
        <w:t xml:space="preserve"> </w:t>
      </w:r>
      <w:r w:rsidRPr="00452737">
        <w:rPr>
          <w:rFonts w:ascii="Times New Roman" w:eastAsia="Times New Roman" w:hAnsi="Times New Roman" w:cs="Times New Roman"/>
          <w:sz w:val="18"/>
          <w:szCs w:val="18"/>
        </w:rPr>
        <w:t xml:space="preserve">A nemzeti felsőoktatásról szóló 2011. évi CCIV. törvény 108. § 6. pontja, továbbá a Tanulmányi és Vizsgaszabályzat 2. sz. melléklet: Speciális szükségletű hallgatók számára az esélyegyenlőséget biztosító kedvezmények szabályzata szerinti, a szociális helyzetfelmérés során figyelembe vehető fogyatékosságok: mozgáskorlátozott, hallássérült (siket, nagyothalló), látássérült (vak, </w:t>
      </w:r>
      <w:proofErr w:type="spellStart"/>
      <w:r w:rsidRPr="00452737">
        <w:rPr>
          <w:rFonts w:ascii="Times New Roman" w:eastAsia="Times New Roman" w:hAnsi="Times New Roman" w:cs="Times New Roman"/>
          <w:sz w:val="18"/>
          <w:szCs w:val="18"/>
        </w:rPr>
        <w:t>aliglátó</w:t>
      </w:r>
      <w:proofErr w:type="spellEnd"/>
      <w:r w:rsidRPr="0045273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452737">
        <w:rPr>
          <w:rFonts w:ascii="Times New Roman" w:eastAsia="Times New Roman" w:hAnsi="Times New Roman" w:cs="Times New Roman"/>
          <w:sz w:val="18"/>
          <w:szCs w:val="18"/>
        </w:rPr>
        <w:t>gyengénlátó</w:t>
      </w:r>
      <w:proofErr w:type="spellEnd"/>
      <w:r w:rsidRPr="00452737">
        <w:rPr>
          <w:rFonts w:ascii="Times New Roman" w:eastAsia="Times New Roman" w:hAnsi="Times New Roman" w:cs="Times New Roman"/>
          <w:sz w:val="18"/>
          <w:szCs w:val="18"/>
        </w:rPr>
        <w:t>), beszédfogyatékos (</w:t>
      </w:r>
      <w:proofErr w:type="spellStart"/>
      <w:r w:rsidRPr="00452737">
        <w:rPr>
          <w:rFonts w:ascii="Times New Roman" w:eastAsia="Times New Roman" w:hAnsi="Times New Roman" w:cs="Times New Roman"/>
          <w:sz w:val="18"/>
          <w:szCs w:val="18"/>
        </w:rPr>
        <w:t>diszfázia</w:t>
      </w:r>
      <w:proofErr w:type="spellEnd"/>
      <w:r w:rsidRPr="0045273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452737">
        <w:rPr>
          <w:rFonts w:ascii="Times New Roman" w:eastAsia="Times New Roman" w:hAnsi="Times New Roman" w:cs="Times New Roman"/>
          <w:sz w:val="18"/>
          <w:szCs w:val="18"/>
        </w:rPr>
        <w:t>diszlália</w:t>
      </w:r>
      <w:proofErr w:type="spellEnd"/>
      <w:r w:rsidRPr="0045273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452737">
        <w:rPr>
          <w:rFonts w:ascii="Times New Roman" w:eastAsia="Times New Roman" w:hAnsi="Times New Roman" w:cs="Times New Roman"/>
          <w:sz w:val="18"/>
          <w:szCs w:val="18"/>
        </w:rPr>
        <w:t>diszfónia</w:t>
      </w:r>
      <w:proofErr w:type="spellEnd"/>
      <w:r w:rsidRPr="00452737">
        <w:rPr>
          <w:rFonts w:ascii="Times New Roman" w:eastAsia="Times New Roman" w:hAnsi="Times New Roman" w:cs="Times New Roman"/>
          <w:sz w:val="18"/>
          <w:szCs w:val="18"/>
        </w:rPr>
        <w:t xml:space="preserve">, dadogás, hadarás, afázia, orrhangzós beszéd, </w:t>
      </w:r>
      <w:proofErr w:type="spellStart"/>
      <w:r w:rsidRPr="00452737">
        <w:rPr>
          <w:rFonts w:ascii="Times New Roman" w:eastAsia="Times New Roman" w:hAnsi="Times New Roman" w:cs="Times New Roman"/>
          <w:sz w:val="18"/>
          <w:szCs w:val="18"/>
        </w:rPr>
        <w:t>dizartria</w:t>
      </w:r>
      <w:proofErr w:type="spellEnd"/>
      <w:r w:rsidRPr="00452737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452737">
        <w:rPr>
          <w:rFonts w:ascii="Times New Roman" w:eastAsia="Times New Roman" w:hAnsi="Times New Roman" w:cs="Times New Roman"/>
          <w:sz w:val="18"/>
          <w:szCs w:val="18"/>
        </w:rPr>
        <w:t>mutizmus</w:t>
      </w:r>
      <w:proofErr w:type="spellEnd"/>
      <w:r w:rsidRPr="00452737">
        <w:rPr>
          <w:rFonts w:ascii="Times New Roman" w:eastAsia="Times New Roman" w:hAnsi="Times New Roman" w:cs="Times New Roman"/>
          <w:sz w:val="18"/>
          <w:szCs w:val="18"/>
        </w:rPr>
        <w:t xml:space="preserve">, súlyos beszédészlelési és beszédmegértési zavar, centrális pöszeség, megkésett beszédfejlődés), pszichés fejlődési zavar (diszlexia-diszgráfia-diszortográfia, </w:t>
      </w:r>
      <w:proofErr w:type="spellStart"/>
      <w:r w:rsidRPr="00452737">
        <w:rPr>
          <w:rFonts w:ascii="Times New Roman" w:eastAsia="Times New Roman" w:hAnsi="Times New Roman" w:cs="Times New Roman"/>
          <w:sz w:val="18"/>
          <w:szCs w:val="18"/>
        </w:rPr>
        <w:t>diszkalkulia</w:t>
      </w:r>
      <w:proofErr w:type="spellEnd"/>
      <w:r w:rsidRPr="00452737">
        <w:rPr>
          <w:rFonts w:ascii="Times New Roman" w:eastAsia="Times New Roman" w:hAnsi="Times New Roman" w:cs="Times New Roman"/>
          <w:sz w:val="18"/>
          <w:szCs w:val="18"/>
        </w:rPr>
        <w:t>, hiperaktív, figyelemzavarral küzdő, magatartásszabályozási zavarral (</w:t>
      </w:r>
      <w:proofErr w:type="spellStart"/>
      <w:r w:rsidRPr="00452737">
        <w:rPr>
          <w:rFonts w:ascii="Times New Roman" w:eastAsia="Times New Roman" w:hAnsi="Times New Roman" w:cs="Times New Roman"/>
          <w:sz w:val="18"/>
          <w:szCs w:val="18"/>
        </w:rPr>
        <w:t>szocio</w:t>
      </w:r>
      <w:proofErr w:type="spellEnd"/>
      <w:r w:rsidRPr="00452737">
        <w:rPr>
          <w:rFonts w:ascii="Times New Roman" w:eastAsia="Times New Roman" w:hAnsi="Times New Roman" w:cs="Times New Roman"/>
          <w:sz w:val="18"/>
          <w:szCs w:val="18"/>
        </w:rPr>
        <w:t xml:space="preserve">-adaptív folyamatok zavaraival, az érzelmi kontroll, ön-, vagy mások felé irányuló agresszió, a szorongás, az én-szabályozás gyengeségét mutató magatartásjellemzők, az alkalmazkodóképesség, a célirányos viselkedés, az önszervezés, valamint a </w:t>
      </w:r>
      <w:proofErr w:type="spellStart"/>
      <w:r w:rsidRPr="00452737">
        <w:rPr>
          <w:rFonts w:ascii="Times New Roman" w:eastAsia="Times New Roman" w:hAnsi="Times New Roman" w:cs="Times New Roman"/>
          <w:sz w:val="18"/>
          <w:szCs w:val="18"/>
        </w:rPr>
        <w:t>metakogníció</w:t>
      </w:r>
      <w:proofErr w:type="spellEnd"/>
      <w:r w:rsidRPr="00452737">
        <w:rPr>
          <w:rFonts w:ascii="Times New Roman" w:eastAsia="Times New Roman" w:hAnsi="Times New Roman" w:cs="Times New Roman"/>
          <w:sz w:val="18"/>
          <w:szCs w:val="18"/>
        </w:rPr>
        <w:t xml:space="preserve"> eltérő fejlődésével) küzdő), autizmussal élő.</w:t>
      </w:r>
    </w:p>
    <w:p w14:paraId="712D9515" w14:textId="77777777" w:rsidR="007C42E1" w:rsidRDefault="007C42E1" w:rsidP="007C42E1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E1"/>
    <w:rsid w:val="00150BC6"/>
    <w:rsid w:val="003F3885"/>
    <w:rsid w:val="007C42E1"/>
    <w:rsid w:val="00A643BB"/>
    <w:rsid w:val="00AB25AF"/>
    <w:rsid w:val="00F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372D"/>
  <w15:chartTrackingRefBased/>
  <w15:docId w15:val="{B84C0E1C-FB10-4AB0-9E5F-55F540A3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42E1"/>
    <w:pPr>
      <w:suppressAutoHyphens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7C42E1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C42E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1">
    <w:name w:val="Lábjegyzetszöveg Char1"/>
    <w:basedOn w:val="Bekezdsalapbettpusa"/>
    <w:uiPriority w:val="99"/>
    <w:semiHidden/>
    <w:rsid w:val="007C42E1"/>
    <w:rPr>
      <w:rFonts w:ascii="Calibri" w:eastAsia="Calibri" w:hAnsi="Calibri" w:cs="Calibri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7C42E1"/>
    <w:rPr>
      <w:vertAlign w:val="superscript"/>
    </w:rPr>
  </w:style>
  <w:style w:type="table" w:customStyle="1" w:styleId="Rcsostblzat3">
    <w:name w:val="Rácsos táblázat3"/>
    <w:basedOn w:val="Normltblzat"/>
    <w:next w:val="Rcsostblzat"/>
    <w:uiPriority w:val="59"/>
    <w:rsid w:val="007C42E1"/>
    <w:pPr>
      <w:spacing w:after="0" w:line="240" w:lineRule="auto"/>
    </w:pPr>
    <w:rPr>
      <w:rFonts w:ascii="Times New Roman" w:eastAsia="Times New Roman" w:hAnsi="Times New Roman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7C4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ni-mate.hu/adatv%C3%A9delem" TargetMode="External"/><Relationship Id="rId2" Type="http://schemas.openxmlformats.org/officeDocument/2006/relationships/hyperlink" Target="https://oig.uni-mate.hu/szocialis-helyzetfelmeres" TargetMode="External"/><Relationship Id="rId1" Type="http://schemas.openxmlformats.org/officeDocument/2006/relationships/hyperlink" Target="https://oig.uni-mate.hu/szocialis-helyzetfelmer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2</cp:revision>
  <dcterms:created xsi:type="dcterms:W3CDTF">2025-01-30T20:53:00Z</dcterms:created>
  <dcterms:modified xsi:type="dcterms:W3CDTF">2025-01-30T20:53:00Z</dcterms:modified>
</cp:coreProperties>
</file>